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7A7" w:rsidRDefault="004067A7"/>
    <w:p w:rsidR="00DE13B8" w:rsidRDefault="009F7F2E" w:rsidP="009F7F2E">
      <w:pPr>
        <w:spacing w:after="60"/>
        <w:jc w:val="center"/>
        <w:outlineLvl w:val="0"/>
        <w:rPr>
          <w:rFonts w:ascii="Arial" w:hAnsi="Arial" w:cs="Arial"/>
          <w:b/>
          <w:bCs/>
          <w:sz w:val="22"/>
          <w:szCs w:val="22"/>
        </w:rPr>
      </w:pPr>
      <w:r>
        <w:rPr>
          <w:rFonts w:ascii="Arial Bold" w:hAnsi="Arial Bold" w:cs="Arial"/>
          <w:color w:val="E36C0A" w:themeColor="accent6" w:themeShade="BF"/>
          <w:sz w:val="32"/>
          <w:szCs w:val="32"/>
        </w:rPr>
        <w:t xml:space="preserve">South West Hospice Palliative Care </w:t>
      </w:r>
      <w:r w:rsidR="00DE13B8" w:rsidRPr="0054319D">
        <w:rPr>
          <w:rFonts w:ascii="Arial Bold" w:hAnsi="Arial Bold" w:cs="Arial"/>
          <w:color w:val="E36C0A" w:themeColor="accent6" w:themeShade="BF"/>
          <w:sz w:val="32"/>
          <w:szCs w:val="32"/>
        </w:rPr>
        <w:t>Network Update</w:t>
      </w:r>
      <w:r>
        <w:rPr>
          <w:rFonts w:ascii="Arial Bold" w:hAnsi="Arial Bold" w:cs="Arial"/>
          <w:color w:val="E36C0A" w:themeColor="accent6" w:themeShade="BF"/>
          <w:sz w:val="32"/>
          <w:szCs w:val="32"/>
        </w:rPr>
        <w:t xml:space="preserve"> </w:t>
      </w:r>
    </w:p>
    <w:p w:rsidR="00EF2B70" w:rsidRDefault="00EF2B70" w:rsidP="00DE13B8">
      <w:pPr>
        <w:rPr>
          <w:rFonts w:ascii="Arial" w:hAnsi="Arial" w:cs="Arial"/>
          <w:b/>
          <w:bCs/>
          <w:sz w:val="22"/>
          <w:szCs w:val="22"/>
        </w:rPr>
      </w:pPr>
    </w:p>
    <w:p w:rsidR="00EF2B70" w:rsidRPr="00D005DF" w:rsidRDefault="008E27E9" w:rsidP="00DE13B8">
      <w:pPr>
        <w:rPr>
          <w:rFonts w:ascii="Arial" w:hAnsi="Arial" w:cs="Arial"/>
          <w:b/>
          <w:bCs/>
          <w:sz w:val="22"/>
          <w:szCs w:val="22"/>
        </w:rPr>
      </w:pPr>
      <w:r>
        <w:rPr>
          <w:rFonts w:ascii="Arial" w:hAnsi="Arial" w:cs="Arial"/>
          <w:b/>
          <w:bCs/>
          <w:sz w:val="22"/>
          <w:szCs w:val="22"/>
        </w:rPr>
        <w:t>May</w:t>
      </w:r>
      <w:r w:rsidR="005537D2" w:rsidRPr="00D005DF">
        <w:rPr>
          <w:rFonts w:ascii="Arial" w:hAnsi="Arial" w:cs="Arial"/>
          <w:b/>
          <w:bCs/>
          <w:sz w:val="22"/>
          <w:szCs w:val="22"/>
        </w:rPr>
        <w:t>,</w:t>
      </w:r>
      <w:r w:rsidR="00F70C01">
        <w:rPr>
          <w:rFonts w:ascii="Arial" w:hAnsi="Arial" w:cs="Arial"/>
          <w:b/>
          <w:bCs/>
          <w:sz w:val="22"/>
          <w:szCs w:val="22"/>
        </w:rPr>
        <w:t xml:space="preserve"> 2015 </w:t>
      </w:r>
    </w:p>
    <w:p w:rsidR="006E758A" w:rsidRPr="00D005DF" w:rsidRDefault="006E758A" w:rsidP="00DE13B8">
      <w:pPr>
        <w:rPr>
          <w:rFonts w:ascii="Arial" w:hAnsi="Arial" w:cs="Arial"/>
          <w:b/>
          <w:bCs/>
          <w:sz w:val="22"/>
          <w:szCs w:val="22"/>
        </w:rPr>
      </w:pPr>
    </w:p>
    <w:p w:rsidR="00E962CC" w:rsidRPr="00D005DF" w:rsidRDefault="006E758A" w:rsidP="005537D2">
      <w:pPr>
        <w:rPr>
          <w:rFonts w:ascii="Arial" w:hAnsi="Arial" w:cs="Arial"/>
          <w:b/>
          <w:bCs/>
          <w:sz w:val="22"/>
          <w:szCs w:val="22"/>
        </w:rPr>
      </w:pPr>
      <w:r w:rsidRPr="00D005DF">
        <w:rPr>
          <w:rFonts w:ascii="Arial" w:hAnsi="Arial" w:cs="Arial"/>
          <w:b/>
          <w:bCs/>
          <w:sz w:val="22"/>
          <w:szCs w:val="22"/>
        </w:rPr>
        <w:t>Prepared By:</w:t>
      </w:r>
      <w:r w:rsidR="005537D2" w:rsidRPr="00D005DF">
        <w:rPr>
          <w:rFonts w:ascii="Arial" w:hAnsi="Arial" w:cs="Arial"/>
          <w:b/>
          <w:bCs/>
          <w:sz w:val="22"/>
          <w:szCs w:val="22"/>
        </w:rPr>
        <w:t xml:space="preserve"> Lisa Gardner, South West</w:t>
      </w:r>
      <w:r w:rsidR="00A422B0">
        <w:rPr>
          <w:rFonts w:ascii="Arial" w:hAnsi="Arial" w:cs="Arial"/>
          <w:b/>
          <w:bCs/>
          <w:sz w:val="22"/>
          <w:szCs w:val="22"/>
        </w:rPr>
        <w:t xml:space="preserve"> LHIN</w:t>
      </w:r>
      <w:r w:rsidR="005537D2" w:rsidRPr="00D005DF">
        <w:rPr>
          <w:rFonts w:ascii="Arial" w:hAnsi="Arial" w:cs="Arial"/>
          <w:b/>
          <w:bCs/>
          <w:sz w:val="22"/>
          <w:szCs w:val="22"/>
        </w:rPr>
        <w:t xml:space="preserve"> Hospice Palliative Care </w:t>
      </w:r>
      <w:r w:rsidR="00A422B0">
        <w:rPr>
          <w:rFonts w:ascii="Arial" w:hAnsi="Arial" w:cs="Arial"/>
          <w:b/>
          <w:bCs/>
          <w:sz w:val="22"/>
          <w:szCs w:val="22"/>
        </w:rPr>
        <w:t xml:space="preserve">Network </w:t>
      </w:r>
      <w:r w:rsidR="005537D2" w:rsidRPr="00D005DF">
        <w:rPr>
          <w:rFonts w:ascii="Arial" w:hAnsi="Arial" w:cs="Arial"/>
          <w:b/>
          <w:bCs/>
          <w:sz w:val="22"/>
          <w:szCs w:val="22"/>
        </w:rPr>
        <w:t xml:space="preserve">Lead </w:t>
      </w:r>
    </w:p>
    <w:p w:rsidR="000704DE" w:rsidRPr="00D005DF" w:rsidRDefault="000704DE" w:rsidP="009B28A3">
      <w:pPr>
        <w:rPr>
          <w:rFonts w:ascii="Arial" w:hAnsi="Arial" w:cs="Arial"/>
          <w:b/>
          <w:bCs/>
          <w:sz w:val="22"/>
          <w:szCs w:val="22"/>
        </w:rPr>
      </w:pPr>
    </w:p>
    <w:p w:rsidR="00F1684D" w:rsidRPr="00D005DF" w:rsidRDefault="00F1684D" w:rsidP="002E21DC">
      <w:pPr>
        <w:ind w:left="360"/>
        <w:rPr>
          <w:rFonts w:ascii="Arial" w:hAnsi="Arial" w:cs="Arial"/>
          <w:b/>
          <w:bCs/>
          <w:sz w:val="22"/>
          <w:szCs w:val="22"/>
        </w:rPr>
      </w:pPr>
    </w:p>
    <w:p w:rsidR="00483340" w:rsidRPr="006D043E" w:rsidRDefault="00483340" w:rsidP="00483340">
      <w:pPr>
        <w:rPr>
          <w:rFonts w:ascii="Arial" w:hAnsi="Arial" w:cs="Arial"/>
          <w:b/>
          <w:bCs/>
          <w:sz w:val="22"/>
          <w:szCs w:val="22"/>
          <w:u w:val="single"/>
        </w:rPr>
      </w:pPr>
      <w:r w:rsidRPr="006D043E">
        <w:rPr>
          <w:rFonts w:ascii="Arial" w:hAnsi="Arial" w:cs="Arial"/>
          <w:b/>
          <w:bCs/>
          <w:sz w:val="22"/>
          <w:szCs w:val="22"/>
          <w:u w:val="single"/>
        </w:rPr>
        <w:t>HPC Collaborative Activities</w:t>
      </w:r>
    </w:p>
    <w:p w:rsidR="00483340" w:rsidRPr="00D005DF" w:rsidRDefault="00483340" w:rsidP="00483340">
      <w:pPr>
        <w:rPr>
          <w:rFonts w:ascii="Arial" w:hAnsi="Arial" w:cs="Arial"/>
          <w:b/>
          <w:bCs/>
          <w:i/>
          <w:sz w:val="22"/>
          <w:szCs w:val="22"/>
        </w:rPr>
      </w:pPr>
    </w:p>
    <w:p w:rsidR="005343C0" w:rsidRDefault="008E27E9" w:rsidP="00F1684D">
      <w:pPr>
        <w:rPr>
          <w:rFonts w:ascii="Arial" w:hAnsi="Arial" w:cs="Arial"/>
          <w:bCs/>
          <w:sz w:val="22"/>
          <w:szCs w:val="22"/>
        </w:rPr>
      </w:pPr>
      <w:r w:rsidRPr="005343C0">
        <w:rPr>
          <w:rFonts w:ascii="Arial" w:hAnsi="Arial" w:cs="Arial"/>
          <w:bCs/>
          <w:sz w:val="22"/>
          <w:szCs w:val="22"/>
        </w:rPr>
        <w:t xml:space="preserve">The HPC </w:t>
      </w:r>
      <w:r w:rsidR="001B1095" w:rsidRPr="005343C0">
        <w:rPr>
          <w:rFonts w:ascii="Arial" w:hAnsi="Arial" w:cs="Arial"/>
          <w:bCs/>
          <w:sz w:val="22"/>
          <w:szCs w:val="22"/>
        </w:rPr>
        <w:t>HP</w:t>
      </w:r>
      <w:r w:rsidR="005343C0">
        <w:rPr>
          <w:rFonts w:ascii="Arial" w:hAnsi="Arial" w:cs="Arial"/>
          <w:bCs/>
          <w:sz w:val="22"/>
          <w:szCs w:val="22"/>
        </w:rPr>
        <w:t xml:space="preserve">C </w:t>
      </w:r>
      <w:r w:rsidR="001B1095" w:rsidRPr="005343C0">
        <w:rPr>
          <w:rFonts w:ascii="Arial" w:hAnsi="Arial" w:cs="Arial"/>
          <w:bCs/>
          <w:sz w:val="22"/>
          <w:szCs w:val="22"/>
        </w:rPr>
        <w:t xml:space="preserve">Collaboratives reviewed the Draft Provincial Clinical </w:t>
      </w:r>
      <w:r w:rsidR="005343C0" w:rsidRPr="005343C0">
        <w:rPr>
          <w:rFonts w:ascii="Arial" w:hAnsi="Arial" w:cs="Arial"/>
          <w:bCs/>
          <w:sz w:val="22"/>
          <w:szCs w:val="22"/>
        </w:rPr>
        <w:t xml:space="preserve">Standards </w:t>
      </w:r>
      <w:r w:rsidR="005343C0">
        <w:rPr>
          <w:rFonts w:ascii="Arial" w:hAnsi="Arial" w:cs="Arial"/>
          <w:bCs/>
          <w:sz w:val="22"/>
          <w:szCs w:val="22"/>
        </w:rPr>
        <w:t>linking recommendations in the Clinical Standards to the local work of the Collaboratives. Several areas of focus were identified including pediatric palliative care in the London Middlesex area. A review of current pediatric palliative resources will be provided at the London Middlesex May Collaborative and shared with the other 4 Collaboratives.</w:t>
      </w:r>
    </w:p>
    <w:p w:rsidR="005343C0" w:rsidRDefault="005343C0" w:rsidP="00F1684D">
      <w:pPr>
        <w:rPr>
          <w:rFonts w:ascii="Arial" w:hAnsi="Arial" w:cs="Arial"/>
          <w:bCs/>
          <w:sz w:val="22"/>
          <w:szCs w:val="22"/>
        </w:rPr>
      </w:pPr>
    </w:p>
    <w:p w:rsidR="005343C0" w:rsidRDefault="005343C0" w:rsidP="00F1684D">
      <w:pPr>
        <w:rPr>
          <w:rFonts w:ascii="Arial" w:hAnsi="Arial" w:cs="Arial"/>
          <w:bCs/>
          <w:sz w:val="22"/>
          <w:szCs w:val="22"/>
        </w:rPr>
      </w:pPr>
    </w:p>
    <w:p w:rsidR="005343C0" w:rsidRDefault="005343C0" w:rsidP="00F1684D">
      <w:pPr>
        <w:rPr>
          <w:rFonts w:ascii="Arial" w:hAnsi="Arial" w:cs="Arial"/>
          <w:bCs/>
          <w:sz w:val="22"/>
          <w:szCs w:val="22"/>
        </w:rPr>
      </w:pPr>
    </w:p>
    <w:p w:rsidR="00952F00" w:rsidRDefault="00952F00" w:rsidP="00F1684D">
      <w:pPr>
        <w:rPr>
          <w:rFonts w:ascii="Arial" w:hAnsi="Arial" w:cs="Arial"/>
          <w:b/>
          <w:bCs/>
          <w:sz w:val="22"/>
          <w:szCs w:val="22"/>
          <w:u w:val="single"/>
        </w:rPr>
      </w:pPr>
      <w:r>
        <w:rPr>
          <w:rFonts w:ascii="Arial" w:hAnsi="Arial" w:cs="Arial"/>
          <w:b/>
          <w:bCs/>
          <w:sz w:val="22"/>
          <w:szCs w:val="22"/>
          <w:u w:val="single"/>
        </w:rPr>
        <w:t>Advanced Care Planning Challenge</w:t>
      </w:r>
    </w:p>
    <w:p w:rsidR="00952F00" w:rsidRDefault="00952F00" w:rsidP="00F1684D">
      <w:pPr>
        <w:rPr>
          <w:rFonts w:ascii="Arial" w:hAnsi="Arial" w:cs="Arial"/>
          <w:b/>
          <w:bCs/>
          <w:sz w:val="22"/>
          <w:szCs w:val="22"/>
          <w:u w:val="single"/>
        </w:rPr>
      </w:pPr>
    </w:p>
    <w:p w:rsidR="00952F00" w:rsidRDefault="005343C0" w:rsidP="00F1684D">
      <w:pPr>
        <w:rPr>
          <w:rFonts w:ascii="Arial" w:hAnsi="Arial" w:cs="Arial"/>
          <w:bCs/>
          <w:sz w:val="22"/>
          <w:szCs w:val="22"/>
        </w:rPr>
      </w:pPr>
      <w:r w:rsidRPr="009D6769">
        <w:rPr>
          <w:rFonts w:ascii="Arial" w:hAnsi="Arial" w:cs="Arial"/>
          <w:bCs/>
          <w:sz w:val="22"/>
          <w:szCs w:val="22"/>
        </w:rPr>
        <w:t>The</w:t>
      </w:r>
      <w:r w:rsidRPr="005343C0">
        <w:rPr>
          <w:rFonts w:ascii="Arial" w:hAnsi="Arial" w:cs="Arial"/>
          <w:bCs/>
          <w:sz w:val="22"/>
          <w:szCs w:val="22"/>
        </w:rPr>
        <w:t xml:space="preserve"> challenge </w:t>
      </w:r>
      <w:r>
        <w:rPr>
          <w:rFonts w:ascii="Arial" w:hAnsi="Arial" w:cs="Arial"/>
          <w:bCs/>
          <w:sz w:val="22"/>
          <w:szCs w:val="22"/>
        </w:rPr>
        <w:t>was extended until</w:t>
      </w:r>
      <w:r w:rsidRPr="009D6769">
        <w:rPr>
          <w:rFonts w:ascii="Arial" w:hAnsi="Arial" w:cs="Arial"/>
          <w:bCs/>
          <w:sz w:val="22"/>
          <w:szCs w:val="22"/>
        </w:rPr>
        <w:t xml:space="preserve"> April</w:t>
      </w:r>
      <w:r>
        <w:rPr>
          <w:rFonts w:ascii="Arial" w:hAnsi="Arial" w:cs="Arial"/>
          <w:bCs/>
          <w:sz w:val="22"/>
          <w:szCs w:val="22"/>
        </w:rPr>
        <w:t xml:space="preserve"> 30</w:t>
      </w:r>
      <w:r w:rsidRPr="009D6769">
        <w:rPr>
          <w:rFonts w:ascii="Arial" w:hAnsi="Arial" w:cs="Arial"/>
          <w:bCs/>
          <w:sz w:val="22"/>
          <w:szCs w:val="22"/>
          <w:vertAlign w:val="superscript"/>
        </w:rPr>
        <w:t>th</w:t>
      </w:r>
      <w:r w:rsidR="009D6769">
        <w:rPr>
          <w:rFonts w:ascii="Arial" w:hAnsi="Arial" w:cs="Arial"/>
          <w:bCs/>
          <w:sz w:val="22"/>
          <w:szCs w:val="22"/>
        </w:rPr>
        <w:t>. Several Collaborative,</w:t>
      </w:r>
      <w:r>
        <w:rPr>
          <w:rFonts w:ascii="Arial" w:hAnsi="Arial" w:cs="Arial"/>
          <w:bCs/>
          <w:sz w:val="22"/>
          <w:szCs w:val="22"/>
        </w:rPr>
        <w:t xml:space="preserve"> Leadership </w:t>
      </w:r>
      <w:r w:rsidR="009D6769">
        <w:rPr>
          <w:rFonts w:ascii="Arial" w:hAnsi="Arial" w:cs="Arial"/>
          <w:bCs/>
          <w:sz w:val="22"/>
          <w:szCs w:val="22"/>
        </w:rPr>
        <w:t>members and LHIN staff have had the conversation about their own wishes. The final number of participants will be included in the June report.</w:t>
      </w:r>
    </w:p>
    <w:p w:rsidR="009D6769" w:rsidRPr="009D6769" w:rsidRDefault="009D6769" w:rsidP="00F1684D">
      <w:pPr>
        <w:rPr>
          <w:rFonts w:ascii="Arial" w:hAnsi="Arial" w:cs="Arial"/>
          <w:bCs/>
          <w:sz w:val="22"/>
          <w:szCs w:val="22"/>
        </w:rPr>
      </w:pPr>
    </w:p>
    <w:p w:rsidR="00C91EBE" w:rsidRDefault="00F1684D" w:rsidP="00F1684D">
      <w:pPr>
        <w:rPr>
          <w:rFonts w:ascii="Arial" w:hAnsi="Arial" w:cs="Arial"/>
          <w:b/>
          <w:bCs/>
          <w:sz w:val="22"/>
          <w:szCs w:val="22"/>
          <w:u w:val="single"/>
        </w:rPr>
      </w:pPr>
      <w:r w:rsidRPr="00483340">
        <w:rPr>
          <w:rFonts w:ascii="Arial" w:hAnsi="Arial" w:cs="Arial"/>
          <w:b/>
          <w:bCs/>
          <w:sz w:val="22"/>
          <w:szCs w:val="22"/>
          <w:u w:val="single"/>
        </w:rPr>
        <w:t xml:space="preserve">HPC </w:t>
      </w:r>
      <w:r w:rsidR="0033393D">
        <w:rPr>
          <w:rFonts w:ascii="Arial" w:hAnsi="Arial" w:cs="Arial"/>
          <w:b/>
          <w:bCs/>
          <w:sz w:val="22"/>
          <w:szCs w:val="22"/>
          <w:u w:val="single"/>
        </w:rPr>
        <w:t>Regional</w:t>
      </w:r>
      <w:r w:rsidRPr="00483340">
        <w:rPr>
          <w:rFonts w:ascii="Arial" w:hAnsi="Arial" w:cs="Arial"/>
          <w:b/>
          <w:bCs/>
          <w:sz w:val="22"/>
          <w:szCs w:val="22"/>
          <w:u w:val="single"/>
        </w:rPr>
        <w:t xml:space="preserve"> </w:t>
      </w:r>
      <w:r w:rsidR="00827B9A" w:rsidRPr="00483340">
        <w:rPr>
          <w:rFonts w:ascii="Arial" w:hAnsi="Arial" w:cs="Arial"/>
          <w:b/>
          <w:bCs/>
          <w:sz w:val="22"/>
          <w:szCs w:val="22"/>
          <w:u w:val="single"/>
        </w:rPr>
        <w:t>Activities</w:t>
      </w:r>
    </w:p>
    <w:p w:rsidR="009D6769" w:rsidRPr="00315A77" w:rsidRDefault="009D6769" w:rsidP="00F1684D">
      <w:pPr>
        <w:rPr>
          <w:rFonts w:ascii="Arial" w:hAnsi="Arial" w:cs="Arial"/>
          <w:b/>
          <w:bCs/>
          <w:sz w:val="22"/>
          <w:szCs w:val="22"/>
          <w:u w:val="single"/>
        </w:rPr>
      </w:pPr>
    </w:p>
    <w:p w:rsidR="00315A77" w:rsidRDefault="009D6769" w:rsidP="00315A77">
      <w:pPr>
        <w:pStyle w:val="ListParagraph"/>
        <w:autoSpaceDE w:val="0"/>
        <w:autoSpaceDN w:val="0"/>
        <w:adjustRightInd w:val="0"/>
        <w:ind w:left="0"/>
        <w:rPr>
          <w:rFonts w:ascii="Arial" w:hAnsi="Arial" w:cs="Arial"/>
          <w:b/>
          <w:sz w:val="20"/>
          <w:szCs w:val="20"/>
          <w:lang w:val="en-CA"/>
        </w:rPr>
      </w:pPr>
      <w:r w:rsidRPr="00315A77">
        <w:rPr>
          <w:rFonts w:ascii="Arial" w:hAnsi="Arial" w:cs="Arial"/>
          <w:b/>
          <w:bCs/>
          <w:sz w:val="20"/>
          <w:szCs w:val="20"/>
          <w:u w:val="single"/>
        </w:rPr>
        <w:t>South Western Academic Health Network (SWAHN)</w:t>
      </w:r>
      <w:r w:rsidR="00315A77" w:rsidRPr="00315A77">
        <w:rPr>
          <w:rFonts w:ascii="Arial" w:hAnsi="Arial" w:cs="Arial"/>
          <w:b/>
          <w:sz w:val="20"/>
          <w:szCs w:val="20"/>
          <w:lang w:val="en-CA"/>
        </w:rPr>
        <w:t xml:space="preserve"> –Palliative Care </w:t>
      </w:r>
      <w:r w:rsidR="00812805">
        <w:rPr>
          <w:rFonts w:ascii="Arial" w:hAnsi="Arial" w:cs="Arial"/>
          <w:b/>
          <w:sz w:val="20"/>
          <w:szCs w:val="20"/>
          <w:lang w:val="en-CA"/>
        </w:rPr>
        <w:t>Working Group</w:t>
      </w:r>
    </w:p>
    <w:p w:rsidR="00315A77" w:rsidRPr="00315A77" w:rsidRDefault="00315A77" w:rsidP="00315A77">
      <w:pPr>
        <w:pStyle w:val="ListParagraph"/>
        <w:autoSpaceDE w:val="0"/>
        <w:autoSpaceDN w:val="0"/>
        <w:adjustRightInd w:val="0"/>
        <w:ind w:left="0"/>
        <w:rPr>
          <w:rFonts w:ascii="Arial" w:hAnsi="Arial" w:cs="Arial"/>
          <w:b/>
          <w:sz w:val="20"/>
          <w:szCs w:val="20"/>
          <w:lang w:val="en-CA"/>
        </w:rPr>
      </w:pPr>
    </w:p>
    <w:p w:rsidR="00315A77" w:rsidRDefault="00315A77" w:rsidP="00812805">
      <w:pPr>
        <w:pStyle w:val="ListParagraph"/>
        <w:autoSpaceDE w:val="0"/>
        <w:autoSpaceDN w:val="0"/>
        <w:adjustRightInd w:val="0"/>
        <w:ind w:left="0"/>
        <w:rPr>
          <w:lang w:val="en-CA"/>
        </w:rPr>
      </w:pPr>
      <w:r w:rsidRPr="00315A77">
        <w:rPr>
          <w:rFonts w:ascii="Arial" w:hAnsi="Arial" w:cs="Arial"/>
          <w:color w:val="000000"/>
        </w:rPr>
        <w:t xml:space="preserve"> </w:t>
      </w:r>
      <w:r>
        <w:rPr>
          <w:rFonts w:ascii="Arial" w:hAnsi="Arial" w:cs="Arial"/>
          <w:color w:val="000000"/>
        </w:rPr>
        <w:t xml:space="preserve">The </w:t>
      </w:r>
      <w:r w:rsidR="00812805">
        <w:rPr>
          <w:rFonts w:ascii="Arial" w:hAnsi="Arial" w:cs="Arial"/>
          <w:color w:val="000000"/>
        </w:rPr>
        <w:t>Palliative Care Working Group</w:t>
      </w:r>
      <w:r>
        <w:rPr>
          <w:rFonts w:ascii="Arial" w:hAnsi="Arial" w:cs="Arial"/>
          <w:color w:val="000000"/>
        </w:rPr>
        <w:t xml:space="preserve"> had their first meeting in April</w:t>
      </w:r>
      <w:r w:rsidR="00812805">
        <w:rPr>
          <w:rFonts w:ascii="Arial" w:hAnsi="Arial" w:cs="Arial"/>
          <w:color w:val="000000"/>
        </w:rPr>
        <w:t xml:space="preserve"> and</w:t>
      </w:r>
      <w:r>
        <w:rPr>
          <w:rFonts w:ascii="Arial" w:hAnsi="Arial" w:cs="Arial"/>
          <w:color w:val="000000"/>
        </w:rPr>
        <w:t xml:space="preserve"> </w:t>
      </w:r>
      <w:r w:rsidR="00812805">
        <w:rPr>
          <w:rFonts w:ascii="Arial" w:hAnsi="Arial" w:cs="Arial"/>
          <w:color w:val="000000"/>
        </w:rPr>
        <w:t>t</w:t>
      </w:r>
      <w:r>
        <w:rPr>
          <w:rFonts w:ascii="Arial" w:hAnsi="Arial" w:cs="Arial"/>
          <w:color w:val="000000"/>
        </w:rPr>
        <w:t xml:space="preserve">erms of </w:t>
      </w:r>
      <w:r w:rsidR="00812805">
        <w:rPr>
          <w:rFonts w:ascii="Arial" w:hAnsi="Arial" w:cs="Arial"/>
          <w:color w:val="000000"/>
        </w:rPr>
        <w:t>r</w:t>
      </w:r>
      <w:r>
        <w:rPr>
          <w:rFonts w:ascii="Arial" w:hAnsi="Arial" w:cs="Arial"/>
          <w:color w:val="000000"/>
        </w:rPr>
        <w:t xml:space="preserve">eference were established. The </w:t>
      </w:r>
      <w:r w:rsidR="00812805">
        <w:rPr>
          <w:rFonts w:ascii="Arial" w:hAnsi="Arial" w:cs="Arial"/>
          <w:color w:val="000000"/>
        </w:rPr>
        <w:t>group</w:t>
      </w:r>
      <w:r>
        <w:rPr>
          <w:rFonts w:ascii="Arial" w:hAnsi="Arial" w:cs="Arial"/>
          <w:color w:val="000000"/>
        </w:rPr>
        <w:t xml:space="preserve"> is comprised of a cross-section of individuals with varying skill sets and perspectives from the academic (i.e., college and university), healthcare (hospital and non-hospital) and community sectors</w:t>
      </w:r>
      <w:r w:rsidR="00812805">
        <w:rPr>
          <w:rFonts w:ascii="Arial" w:hAnsi="Arial" w:cs="Arial"/>
          <w:color w:val="000000"/>
        </w:rPr>
        <w:t xml:space="preserve"> from across LHIN 1and 2.</w:t>
      </w:r>
      <w:r>
        <w:rPr>
          <w:rFonts w:ascii="Arial" w:hAnsi="Arial" w:cs="Arial"/>
          <w:color w:val="000000"/>
        </w:rPr>
        <w:t xml:space="preserve"> </w:t>
      </w:r>
    </w:p>
    <w:p w:rsidR="00812805" w:rsidRDefault="00315A77" w:rsidP="00812805">
      <w:pPr>
        <w:autoSpaceDE w:val="0"/>
        <w:autoSpaceDN w:val="0"/>
        <w:adjustRightInd w:val="0"/>
        <w:rPr>
          <w:rFonts w:ascii="Arial" w:eastAsiaTheme="minorHAnsi" w:hAnsi="Arial" w:cs="Arial"/>
          <w:color w:val="000000"/>
          <w:sz w:val="22"/>
          <w:szCs w:val="22"/>
        </w:rPr>
      </w:pPr>
      <w:r>
        <w:rPr>
          <w:rFonts w:ascii="Arial" w:hAnsi="Arial" w:cs="Arial"/>
          <w:lang w:val="en-CA"/>
        </w:rPr>
        <w:t xml:space="preserve">The purpose of the </w:t>
      </w:r>
      <w:r w:rsidR="00812805">
        <w:rPr>
          <w:rFonts w:ascii="Arial" w:eastAsiaTheme="minorHAnsi" w:hAnsi="Arial" w:cs="Arial"/>
          <w:color w:val="000000"/>
          <w:sz w:val="22"/>
          <w:szCs w:val="22"/>
        </w:rPr>
        <w:t xml:space="preserve">The Palliative Care Working Group is to:  </w:t>
      </w:r>
    </w:p>
    <w:p w:rsidR="00812805" w:rsidRDefault="00812805" w:rsidP="00812805">
      <w:pPr>
        <w:autoSpaceDE w:val="0"/>
        <w:autoSpaceDN w:val="0"/>
        <w:adjustRightInd w:val="0"/>
        <w:rPr>
          <w:rFonts w:ascii="Arial" w:eastAsiaTheme="minorHAnsi" w:hAnsi="Arial" w:cs="Arial"/>
          <w:color w:val="000000"/>
          <w:sz w:val="22"/>
          <w:szCs w:val="22"/>
        </w:rPr>
      </w:pPr>
    </w:p>
    <w:p w:rsidR="00812805" w:rsidRDefault="00812805" w:rsidP="00812805">
      <w:pPr>
        <w:pStyle w:val="ListParagraph"/>
        <w:numPr>
          <w:ilvl w:val="0"/>
          <w:numId w:val="27"/>
        </w:numPr>
        <w:rPr>
          <w:rFonts w:ascii="Arial" w:hAnsi="Arial" w:cs="Arial"/>
          <w:sz w:val="22"/>
          <w:szCs w:val="22"/>
        </w:rPr>
      </w:pPr>
      <w:r>
        <w:rPr>
          <w:rFonts w:ascii="Arial" w:hAnsi="Arial" w:cs="Arial"/>
          <w:sz w:val="22"/>
          <w:szCs w:val="22"/>
        </w:rPr>
        <w:t>Ensure that Working Group activities are aligned with the goals of SWAHN (</w:t>
      </w:r>
      <w:r>
        <w:rPr>
          <w:rFonts w:ascii="Arial" w:hAnsi="Arial" w:cs="Arial"/>
          <w:i/>
          <w:sz w:val="22"/>
          <w:szCs w:val="22"/>
        </w:rPr>
        <w:t>i.e., to transform health in Southwestern Ontario through integrated excellence in research, education and clinical practice</w:t>
      </w:r>
      <w:r>
        <w:rPr>
          <w:rFonts w:ascii="Arial" w:hAnsi="Arial" w:cs="Arial"/>
          <w:sz w:val="22"/>
          <w:szCs w:val="22"/>
        </w:rPr>
        <w:t>);</w:t>
      </w:r>
    </w:p>
    <w:p w:rsidR="00812805" w:rsidRDefault="00812805" w:rsidP="00812805">
      <w:pPr>
        <w:pStyle w:val="ListParagraph"/>
        <w:ind w:left="360"/>
        <w:rPr>
          <w:rFonts w:ascii="Arial" w:hAnsi="Arial" w:cs="Arial"/>
          <w:sz w:val="22"/>
          <w:szCs w:val="22"/>
        </w:rPr>
      </w:pPr>
    </w:p>
    <w:p w:rsidR="00812805" w:rsidRDefault="00812805" w:rsidP="00812805">
      <w:pPr>
        <w:pStyle w:val="ListParagraph"/>
        <w:numPr>
          <w:ilvl w:val="0"/>
          <w:numId w:val="27"/>
        </w:numPr>
        <w:autoSpaceDE w:val="0"/>
        <w:autoSpaceDN w:val="0"/>
        <w:adjustRightInd w:val="0"/>
        <w:rPr>
          <w:rFonts w:ascii="Arial" w:hAnsi="Arial" w:cs="Arial"/>
          <w:sz w:val="22"/>
          <w:szCs w:val="22"/>
        </w:rPr>
      </w:pPr>
      <w:r>
        <w:rPr>
          <w:rFonts w:ascii="Arial" w:hAnsi="Arial" w:cs="Arial"/>
          <w:sz w:val="22"/>
          <w:szCs w:val="22"/>
        </w:rPr>
        <w:t xml:space="preserve">Liaise with and report to the Education Committee concerning matters related to the focus and advancement of the following Working Group activities as guided by the </w:t>
      </w:r>
      <w:r>
        <w:rPr>
          <w:rFonts w:ascii="Arial" w:hAnsi="Arial" w:cs="Arial"/>
          <w:i/>
          <w:sz w:val="22"/>
          <w:szCs w:val="22"/>
        </w:rPr>
        <w:t>Declaration of Partnership &amp; Commitment to Action</w:t>
      </w:r>
      <w:r>
        <w:rPr>
          <w:rFonts w:ascii="Arial" w:hAnsi="Arial" w:cs="Arial"/>
          <w:sz w:val="22"/>
          <w:szCs w:val="22"/>
        </w:rPr>
        <w:t xml:space="preserve"> released in 2011:</w:t>
      </w:r>
    </w:p>
    <w:p w:rsidR="00812805" w:rsidRDefault="00812805" w:rsidP="00812805">
      <w:pPr>
        <w:pStyle w:val="ListParagraph"/>
        <w:rPr>
          <w:rFonts w:ascii="Arial" w:hAnsi="Arial" w:cs="Arial"/>
          <w:sz w:val="22"/>
          <w:szCs w:val="22"/>
        </w:rPr>
      </w:pPr>
    </w:p>
    <w:p w:rsidR="00812805" w:rsidRDefault="00812805" w:rsidP="00812805">
      <w:pPr>
        <w:pStyle w:val="ListParagraph"/>
        <w:numPr>
          <w:ilvl w:val="1"/>
          <w:numId w:val="27"/>
        </w:numPr>
        <w:autoSpaceDE w:val="0"/>
        <w:autoSpaceDN w:val="0"/>
        <w:adjustRightInd w:val="0"/>
        <w:rPr>
          <w:rFonts w:ascii="Arial" w:hAnsi="Arial" w:cs="Arial"/>
          <w:sz w:val="22"/>
          <w:szCs w:val="22"/>
        </w:rPr>
      </w:pPr>
      <w:r>
        <w:rPr>
          <w:rFonts w:ascii="Arial" w:hAnsi="Arial" w:cs="Arial"/>
          <w:sz w:val="22"/>
          <w:szCs w:val="22"/>
        </w:rPr>
        <w:t>The development of an inventory of education curricula for all health and human service professionals across the continuum of education in Southwestern Ontario;</w:t>
      </w:r>
    </w:p>
    <w:p w:rsidR="00812805" w:rsidRDefault="00812805" w:rsidP="00812805">
      <w:pPr>
        <w:pStyle w:val="ListParagraph"/>
        <w:numPr>
          <w:ilvl w:val="1"/>
          <w:numId w:val="27"/>
        </w:numPr>
        <w:autoSpaceDE w:val="0"/>
        <w:autoSpaceDN w:val="0"/>
        <w:adjustRightInd w:val="0"/>
        <w:rPr>
          <w:rFonts w:ascii="Arial" w:hAnsi="Arial" w:cs="Arial"/>
          <w:sz w:val="22"/>
          <w:szCs w:val="22"/>
        </w:rPr>
      </w:pPr>
      <w:r>
        <w:rPr>
          <w:rFonts w:ascii="Arial" w:hAnsi="Arial" w:cs="Arial"/>
          <w:sz w:val="22"/>
          <w:szCs w:val="22"/>
        </w:rPr>
        <w:t>A gap analysis of the curriculum based on the inventory (e.g., the current state);</w:t>
      </w:r>
    </w:p>
    <w:p w:rsidR="00812805" w:rsidRDefault="00812805" w:rsidP="00812805">
      <w:pPr>
        <w:pStyle w:val="ListParagraph"/>
        <w:numPr>
          <w:ilvl w:val="1"/>
          <w:numId w:val="27"/>
        </w:numPr>
        <w:autoSpaceDE w:val="0"/>
        <w:autoSpaceDN w:val="0"/>
        <w:adjustRightInd w:val="0"/>
        <w:rPr>
          <w:rFonts w:ascii="Arial" w:hAnsi="Arial" w:cs="Arial"/>
          <w:sz w:val="22"/>
          <w:szCs w:val="22"/>
        </w:rPr>
      </w:pPr>
      <w:r>
        <w:rPr>
          <w:rFonts w:ascii="Arial" w:hAnsi="Arial" w:cs="Arial"/>
          <w:sz w:val="22"/>
          <w:szCs w:val="22"/>
        </w:rPr>
        <w:t>A strategy to improve consistency within the core curriculum through the development of a model for streamlined education (e.g., the ideal future state)</w:t>
      </w:r>
    </w:p>
    <w:p w:rsidR="00812805" w:rsidRDefault="00812805" w:rsidP="00812805">
      <w:pPr>
        <w:pStyle w:val="ListParagraph"/>
        <w:numPr>
          <w:ilvl w:val="1"/>
          <w:numId w:val="27"/>
        </w:numPr>
        <w:autoSpaceDE w:val="0"/>
        <w:autoSpaceDN w:val="0"/>
        <w:adjustRightInd w:val="0"/>
        <w:rPr>
          <w:rFonts w:ascii="Arial" w:hAnsi="Arial" w:cs="Arial"/>
          <w:sz w:val="22"/>
          <w:szCs w:val="22"/>
        </w:rPr>
      </w:pPr>
      <w:r>
        <w:rPr>
          <w:rFonts w:ascii="Arial" w:hAnsi="Arial" w:cs="Arial"/>
          <w:sz w:val="22"/>
          <w:szCs w:val="22"/>
        </w:rPr>
        <w:t>The development of a survey of palliative care research.</w:t>
      </w:r>
    </w:p>
    <w:p w:rsidR="00812805" w:rsidRDefault="00812805" w:rsidP="00812805">
      <w:pPr>
        <w:pStyle w:val="ListParagraph"/>
        <w:rPr>
          <w:rFonts w:ascii="Arial" w:hAnsi="Arial" w:cs="Arial"/>
          <w:sz w:val="22"/>
          <w:szCs w:val="22"/>
        </w:rPr>
      </w:pPr>
    </w:p>
    <w:p w:rsidR="00812805" w:rsidRDefault="00812805" w:rsidP="00812805">
      <w:pPr>
        <w:pStyle w:val="ListParagraph"/>
        <w:numPr>
          <w:ilvl w:val="0"/>
          <w:numId w:val="27"/>
        </w:num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Develop short and long term goals in collaboration with the Education Committee which will be specific, measurable, and achievable in one to two years (short term) and three to five years (long term)</w:t>
      </w:r>
    </w:p>
    <w:p w:rsidR="00812805" w:rsidRPr="00812805" w:rsidRDefault="00812805" w:rsidP="00812805">
      <w:pPr>
        <w:autoSpaceDE w:val="0"/>
        <w:autoSpaceDN w:val="0"/>
        <w:adjustRightInd w:val="0"/>
        <w:rPr>
          <w:rFonts w:ascii="Arial" w:eastAsiaTheme="minorHAnsi" w:hAnsi="Arial" w:cs="Arial"/>
          <w:color w:val="000000"/>
          <w:sz w:val="22"/>
          <w:szCs w:val="22"/>
        </w:rPr>
      </w:pPr>
    </w:p>
    <w:p w:rsidR="008B5BA4" w:rsidRPr="008B5BA4" w:rsidRDefault="00812805" w:rsidP="008B5BA4">
      <w:pPr>
        <w:pStyle w:val="ListParagraph"/>
        <w:numPr>
          <w:ilvl w:val="0"/>
          <w:numId w:val="27"/>
        </w:numPr>
        <w:rPr>
          <w:rFonts w:ascii="Arial" w:eastAsiaTheme="minorHAnsi" w:hAnsi="Arial" w:cs="Arial"/>
          <w:color w:val="000000"/>
          <w:sz w:val="22"/>
          <w:szCs w:val="22"/>
        </w:rPr>
      </w:pPr>
      <w:r w:rsidRPr="008B5BA4">
        <w:rPr>
          <w:rFonts w:ascii="Arial" w:eastAsiaTheme="minorHAnsi" w:hAnsi="Arial" w:cs="Arial"/>
          <w:color w:val="000000"/>
          <w:sz w:val="22"/>
          <w:szCs w:val="22"/>
        </w:rPr>
        <w:t>I</w:t>
      </w:r>
      <w:r w:rsidR="008B5BA4" w:rsidRPr="008B5BA4">
        <w:rPr>
          <w:rFonts w:ascii="Arial" w:eastAsiaTheme="minorHAnsi" w:hAnsi="Arial" w:cs="Arial"/>
          <w:color w:val="000000"/>
          <w:sz w:val="22"/>
          <w:szCs w:val="22"/>
        </w:rPr>
        <w:t>de</w:t>
      </w:r>
      <w:r w:rsidRPr="008B5BA4">
        <w:rPr>
          <w:rFonts w:ascii="Arial" w:eastAsiaTheme="minorHAnsi" w:hAnsi="Arial" w:cs="Arial"/>
          <w:color w:val="000000"/>
          <w:sz w:val="22"/>
          <w:szCs w:val="22"/>
        </w:rPr>
        <w:t>ntify appropriate performance measures to monitor progress and performance.</w:t>
      </w:r>
    </w:p>
    <w:p w:rsidR="008B5BA4" w:rsidRDefault="008B5BA4" w:rsidP="008B5BA4">
      <w:pPr>
        <w:rPr>
          <w:rFonts w:ascii="Arial" w:eastAsiaTheme="minorHAnsi" w:hAnsi="Arial" w:cs="Arial"/>
          <w:color w:val="000000"/>
          <w:sz w:val="22"/>
          <w:szCs w:val="22"/>
        </w:rPr>
      </w:pPr>
    </w:p>
    <w:p w:rsidR="008B5BA4" w:rsidRPr="00F81E09" w:rsidRDefault="008B5BA4" w:rsidP="008B5BA4">
      <w:pPr>
        <w:rPr>
          <w:rFonts w:ascii="Arial" w:hAnsi="Arial" w:cs="Arial"/>
          <w:b/>
          <w:bCs/>
          <w:sz w:val="22"/>
          <w:szCs w:val="22"/>
          <w:u w:val="single"/>
        </w:rPr>
      </w:pPr>
      <w:r w:rsidRPr="008B5BA4">
        <w:rPr>
          <w:rFonts w:ascii="Arial" w:hAnsi="Arial" w:cs="Arial"/>
          <w:b/>
          <w:bCs/>
          <w:sz w:val="22"/>
          <w:szCs w:val="22"/>
          <w:u w:val="single"/>
        </w:rPr>
        <w:t xml:space="preserve"> </w:t>
      </w:r>
      <w:r w:rsidR="00783F86">
        <w:rPr>
          <w:rFonts w:ascii="Arial" w:hAnsi="Arial" w:cs="Arial"/>
          <w:b/>
          <w:bCs/>
          <w:sz w:val="22"/>
          <w:szCs w:val="22"/>
          <w:u w:val="single"/>
        </w:rPr>
        <w:t>Health L</w:t>
      </w:r>
      <w:r w:rsidR="00783F86" w:rsidRPr="00F81E09">
        <w:rPr>
          <w:rFonts w:ascii="Arial" w:hAnsi="Arial" w:cs="Arial"/>
          <w:b/>
          <w:bCs/>
          <w:sz w:val="22"/>
          <w:szCs w:val="22"/>
          <w:u w:val="single"/>
        </w:rPr>
        <w:t>inks</w:t>
      </w:r>
    </w:p>
    <w:p w:rsidR="008B5BA4" w:rsidRDefault="008B5BA4" w:rsidP="008B5BA4">
      <w:pPr>
        <w:rPr>
          <w:rFonts w:ascii="Arial" w:hAnsi="Arial" w:cs="Arial"/>
          <w:bCs/>
          <w:sz w:val="22"/>
          <w:szCs w:val="22"/>
        </w:rPr>
      </w:pPr>
    </w:p>
    <w:p w:rsidR="008B5BA4" w:rsidRDefault="008B5BA4" w:rsidP="008B5BA4">
      <w:pPr>
        <w:rPr>
          <w:rFonts w:ascii="Arial" w:hAnsi="Arial" w:cs="Arial"/>
          <w:bCs/>
          <w:sz w:val="22"/>
          <w:szCs w:val="22"/>
        </w:rPr>
      </w:pPr>
      <w:r>
        <w:rPr>
          <w:rFonts w:ascii="Arial" w:hAnsi="Arial" w:cs="Arial"/>
          <w:bCs/>
          <w:sz w:val="22"/>
          <w:szCs w:val="22"/>
        </w:rPr>
        <w:t xml:space="preserve">Mary Lynn Priestap led an Experience Based Design project partnering Health Links with Hospice Palliative Care. The focus of this project was to interview individuals </w:t>
      </w:r>
      <w:r w:rsidR="009D4EC1">
        <w:rPr>
          <w:rFonts w:ascii="Arial" w:hAnsi="Arial" w:cs="Arial"/>
          <w:bCs/>
          <w:sz w:val="22"/>
          <w:szCs w:val="22"/>
        </w:rPr>
        <w:t xml:space="preserve">(8 in total) </w:t>
      </w:r>
      <w:r>
        <w:rPr>
          <w:rFonts w:ascii="Arial" w:hAnsi="Arial" w:cs="Arial"/>
          <w:bCs/>
          <w:sz w:val="22"/>
          <w:szCs w:val="22"/>
        </w:rPr>
        <w:t>with complex disease processes who were identified as palliative individuals to learn about their experiences. Through this model of hearing the individual’s story, opportunities to improve care including communication and coordinated access have been identified. The results of the Experience Based Design project will be shared at the Collaborative tables in June so the Collaboratives can identify key messages and care improvement opportunities as a result of this work.</w:t>
      </w:r>
    </w:p>
    <w:p w:rsidR="008B5BA4" w:rsidRDefault="008B5BA4" w:rsidP="008B5BA4">
      <w:pPr>
        <w:rPr>
          <w:rFonts w:ascii="Arial" w:hAnsi="Arial" w:cs="Arial"/>
          <w:bCs/>
          <w:sz w:val="22"/>
          <w:szCs w:val="22"/>
        </w:rPr>
      </w:pPr>
      <w:r>
        <w:rPr>
          <w:rFonts w:ascii="Arial" w:hAnsi="Arial" w:cs="Arial"/>
          <w:bCs/>
          <w:sz w:val="22"/>
          <w:szCs w:val="22"/>
        </w:rPr>
        <w:t>The HPC Network Lead will continue to work with the Health</w:t>
      </w:r>
      <w:r w:rsidR="00783F86">
        <w:rPr>
          <w:rFonts w:ascii="Arial" w:hAnsi="Arial" w:cs="Arial"/>
          <w:bCs/>
          <w:sz w:val="22"/>
          <w:szCs w:val="22"/>
        </w:rPr>
        <w:t xml:space="preserve"> L</w:t>
      </w:r>
      <w:r>
        <w:rPr>
          <w:rFonts w:ascii="Arial" w:hAnsi="Arial" w:cs="Arial"/>
          <w:bCs/>
          <w:sz w:val="22"/>
          <w:szCs w:val="22"/>
        </w:rPr>
        <w:t>inks Team to identify how Health Links can support early identification strategies of palliative care individuals.</w:t>
      </w:r>
    </w:p>
    <w:p w:rsidR="008B5BA4" w:rsidRDefault="008B5BA4" w:rsidP="008B5BA4">
      <w:pPr>
        <w:rPr>
          <w:rFonts w:ascii="Arial" w:hAnsi="Arial" w:cs="Arial"/>
          <w:bCs/>
          <w:sz w:val="22"/>
          <w:szCs w:val="22"/>
        </w:rPr>
      </w:pPr>
    </w:p>
    <w:p w:rsidR="008B5BA4" w:rsidRDefault="008B5BA4" w:rsidP="008B5BA4">
      <w:pPr>
        <w:rPr>
          <w:rFonts w:ascii="Arial" w:hAnsi="Arial" w:cs="Arial"/>
          <w:bCs/>
          <w:sz w:val="22"/>
          <w:szCs w:val="22"/>
        </w:rPr>
      </w:pPr>
    </w:p>
    <w:p w:rsidR="00812805" w:rsidRDefault="00812805" w:rsidP="008B5BA4">
      <w:pPr>
        <w:pStyle w:val="ListParagraph"/>
        <w:autoSpaceDE w:val="0"/>
        <w:autoSpaceDN w:val="0"/>
        <w:adjustRightInd w:val="0"/>
        <w:ind w:left="360"/>
        <w:rPr>
          <w:rFonts w:ascii="Arial" w:eastAsiaTheme="minorHAnsi" w:hAnsi="Arial" w:cs="Arial"/>
          <w:color w:val="000000"/>
          <w:sz w:val="22"/>
          <w:szCs w:val="22"/>
        </w:rPr>
      </w:pPr>
    </w:p>
    <w:p w:rsidR="008B5BA4" w:rsidRPr="008B5BA4" w:rsidRDefault="008B5BA4" w:rsidP="008B5BA4">
      <w:pPr>
        <w:autoSpaceDE w:val="0"/>
        <w:autoSpaceDN w:val="0"/>
        <w:adjustRightInd w:val="0"/>
        <w:rPr>
          <w:rFonts w:ascii="Arial" w:eastAsiaTheme="minorHAnsi" w:hAnsi="Arial" w:cs="Arial"/>
          <w:color w:val="000000"/>
          <w:sz w:val="22"/>
          <w:szCs w:val="22"/>
        </w:rPr>
      </w:pPr>
    </w:p>
    <w:p w:rsidR="00921EEF" w:rsidRDefault="00921EEF" w:rsidP="008B5BA4">
      <w:pPr>
        <w:autoSpaceDE w:val="0"/>
        <w:autoSpaceDN w:val="0"/>
        <w:adjustRightInd w:val="0"/>
        <w:rPr>
          <w:rFonts w:ascii="Arial" w:eastAsiaTheme="minorHAnsi" w:hAnsi="Arial" w:cs="Arial"/>
          <w:color w:val="000000"/>
          <w:sz w:val="22"/>
          <w:szCs w:val="22"/>
        </w:rPr>
      </w:pPr>
    </w:p>
    <w:p w:rsidR="00921EEF" w:rsidRPr="008B5BA4" w:rsidRDefault="00921EEF" w:rsidP="008B5BA4">
      <w:pPr>
        <w:autoSpaceDE w:val="0"/>
        <w:autoSpaceDN w:val="0"/>
        <w:adjustRightInd w:val="0"/>
        <w:rPr>
          <w:rFonts w:ascii="Arial" w:eastAsiaTheme="minorHAnsi" w:hAnsi="Arial" w:cs="Arial"/>
          <w:color w:val="000000"/>
          <w:sz w:val="22"/>
          <w:szCs w:val="22"/>
        </w:rPr>
      </w:pPr>
    </w:p>
    <w:p w:rsidR="00812805" w:rsidRDefault="00812805" w:rsidP="00812805">
      <w:pPr>
        <w:autoSpaceDE w:val="0"/>
        <w:autoSpaceDN w:val="0"/>
        <w:adjustRightInd w:val="0"/>
        <w:rPr>
          <w:rFonts w:ascii="Arial" w:eastAsiaTheme="minorHAnsi" w:hAnsi="Arial" w:cs="Arial"/>
          <w:color w:val="000000"/>
          <w:sz w:val="22"/>
          <w:szCs w:val="22"/>
        </w:rPr>
      </w:pPr>
    </w:p>
    <w:p w:rsidR="00315A77" w:rsidRDefault="00315A77" w:rsidP="00315A77">
      <w:pPr>
        <w:pStyle w:val="ListParagraph"/>
        <w:autoSpaceDE w:val="0"/>
        <w:autoSpaceDN w:val="0"/>
        <w:adjustRightInd w:val="0"/>
        <w:ind w:left="0"/>
        <w:rPr>
          <w:rFonts w:ascii="Arial" w:hAnsi="Arial" w:cs="Arial"/>
          <w:color w:val="000000"/>
        </w:rPr>
      </w:pPr>
    </w:p>
    <w:p w:rsidR="009D6769" w:rsidRDefault="009D6769" w:rsidP="00F1684D">
      <w:pPr>
        <w:rPr>
          <w:rFonts w:ascii="Arial" w:hAnsi="Arial" w:cs="Arial"/>
          <w:b/>
          <w:bCs/>
          <w:sz w:val="22"/>
          <w:szCs w:val="22"/>
          <w:u w:val="single"/>
        </w:rPr>
      </w:pPr>
    </w:p>
    <w:p w:rsidR="00315A77" w:rsidRDefault="00315A77" w:rsidP="00F1684D">
      <w:pPr>
        <w:rPr>
          <w:rFonts w:ascii="Arial" w:hAnsi="Arial" w:cs="Arial"/>
          <w:b/>
          <w:bCs/>
          <w:sz w:val="22"/>
          <w:szCs w:val="22"/>
          <w:u w:val="single"/>
        </w:rPr>
      </w:pPr>
    </w:p>
    <w:p w:rsidR="00315A77" w:rsidRPr="00483340" w:rsidRDefault="00315A77" w:rsidP="00F1684D">
      <w:pPr>
        <w:rPr>
          <w:rFonts w:ascii="Arial" w:hAnsi="Arial" w:cs="Arial"/>
          <w:b/>
          <w:bCs/>
          <w:sz w:val="22"/>
          <w:szCs w:val="22"/>
          <w:u w:val="single"/>
        </w:rPr>
      </w:pPr>
    </w:p>
    <w:p w:rsidR="00F1684D" w:rsidRPr="00D005DF" w:rsidRDefault="00F1684D" w:rsidP="00F1684D">
      <w:pPr>
        <w:rPr>
          <w:rFonts w:ascii="Arial" w:hAnsi="Arial" w:cs="Arial"/>
          <w:b/>
          <w:bCs/>
          <w:sz w:val="22"/>
          <w:szCs w:val="22"/>
        </w:rPr>
      </w:pPr>
    </w:p>
    <w:p w:rsidR="00540FEB" w:rsidRDefault="00540FEB" w:rsidP="00914D72">
      <w:pPr>
        <w:rPr>
          <w:rFonts w:ascii="Arial" w:hAnsi="Arial" w:cs="Arial"/>
          <w:b/>
          <w:bCs/>
          <w:sz w:val="22"/>
          <w:szCs w:val="22"/>
        </w:rPr>
      </w:pPr>
    </w:p>
    <w:p w:rsidR="00540FEB" w:rsidRDefault="001D3132" w:rsidP="00914D72">
      <w:pPr>
        <w:rPr>
          <w:rFonts w:ascii="Arial" w:hAnsi="Arial" w:cs="Arial"/>
          <w:b/>
          <w:bCs/>
          <w:sz w:val="22"/>
          <w:szCs w:val="22"/>
        </w:rPr>
      </w:pPr>
      <w:r>
        <w:rPr>
          <w:rFonts w:ascii="Arial" w:hAnsi="Arial" w:cs="Arial"/>
          <w:b/>
          <w:bCs/>
          <w:sz w:val="22"/>
          <w:szCs w:val="22"/>
        </w:rPr>
        <w:t>P</w:t>
      </w:r>
      <w:r w:rsidR="00540FEB">
        <w:rPr>
          <w:rFonts w:ascii="Arial" w:hAnsi="Arial" w:cs="Arial"/>
          <w:b/>
          <w:bCs/>
          <w:sz w:val="22"/>
          <w:szCs w:val="22"/>
        </w:rPr>
        <w:t>repared by Lisa Gardner,</w:t>
      </w:r>
      <w:r w:rsidR="00D52940">
        <w:rPr>
          <w:rFonts w:ascii="Arial" w:hAnsi="Arial" w:cs="Arial"/>
          <w:b/>
          <w:bCs/>
          <w:sz w:val="22"/>
          <w:szCs w:val="22"/>
        </w:rPr>
        <w:t xml:space="preserve"> </w:t>
      </w:r>
      <w:r w:rsidR="00540FEB">
        <w:rPr>
          <w:rFonts w:ascii="Arial" w:hAnsi="Arial" w:cs="Arial"/>
          <w:b/>
          <w:bCs/>
          <w:sz w:val="22"/>
          <w:szCs w:val="22"/>
        </w:rPr>
        <w:t>SWLHIN H</w:t>
      </w:r>
      <w:r w:rsidR="00D52940">
        <w:rPr>
          <w:rFonts w:ascii="Arial" w:hAnsi="Arial" w:cs="Arial"/>
          <w:b/>
          <w:bCs/>
          <w:sz w:val="22"/>
          <w:szCs w:val="22"/>
        </w:rPr>
        <w:t xml:space="preserve">ospice </w:t>
      </w:r>
      <w:r w:rsidR="00540FEB">
        <w:rPr>
          <w:rFonts w:ascii="Arial" w:hAnsi="Arial" w:cs="Arial"/>
          <w:b/>
          <w:bCs/>
          <w:sz w:val="22"/>
          <w:szCs w:val="22"/>
        </w:rPr>
        <w:t>Palliative Care Network Lead</w:t>
      </w:r>
    </w:p>
    <w:p w:rsidR="009058B4" w:rsidRPr="00D005DF" w:rsidRDefault="009058B4" w:rsidP="00827B9A">
      <w:pPr>
        <w:ind w:left="720"/>
        <w:rPr>
          <w:rFonts w:ascii="Arial" w:hAnsi="Arial" w:cs="Arial"/>
          <w:b/>
          <w:bCs/>
          <w:sz w:val="22"/>
          <w:szCs w:val="22"/>
          <w:u w:val="single"/>
        </w:rPr>
      </w:pPr>
    </w:p>
    <w:sectPr w:rsidR="009058B4" w:rsidRPr="00D005DF">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0E9" w:rsidRDefault="004E00E9" w:rsidP="00DE13B8">
      <w:r>
        <w:separator/>
      </w:r>
    </w:p>
  </w:endnote>
  <w:endnote w:type="continuationSeparator" w:id="0">
    <w:p w:rsidR="004E00E9" w:rsidRDefault="004E00E9" w:rsidP="00DE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0E9" w:rsidRDefault="004E00E9" w:rsidP="00DE13B8">
      <w:r>
        <w:separator/>
      </w:r>
    </w:p>
  </w:footnote>
  <w:footnote w:type="continuationSeparator" w:id="0">
    <w:p w:rsidR="004E00E9" w:rsidRDefault="004E00E9" w:rsidP="00DE1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B8" w:rsidRDefault="00DE13B8">
    <w:pPr>
      <w:pStyle w:val="Header"/>
    </w:pPr>
    <w:r>
      <w:rPr>
        <w:noProof/>
      </w:rPr>
      <w:drawing>
        <wp:anchor distT="0" distB="0" distL="114300" distR="114300" simplePos="0" relativeHeight="251659264" behindDoc="1" locked="1" layoutInCell="1" allowOverlap="1" wp14:anchorId="4C60B63C" wp14:editId="353C07FF">
          <wp:simplePos x="0" y="0"/>
          <wp:positionH relativeFrom="page">
            <wp:posOffset>-15875</wp:posOffset>
          </wp:positionH>
          <wp:positionV relativeFrom="page">
            <wp:posOffset>-23495</wp:posOffset>
          </wp:positionV>
          <wp:extent cx="7792085" cy="10089515"/>
          <wp:effectExtent l="0" t="0" r="0" b="6985"/>
          <wp:wrapNone/>
          <wp:docPr id="7" name="Picture 7" descr="letterhead_Southwest#74A0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Southwest#74A0EA"/>
                  <pic:cNvPicPr>
                    <a:picLocks noChangeAspect="1" noChangeArrowheads="1"/>
                  </pic:cNvPicPr>
                </pic:nvPicPr>
                <pic:blipFill>
                  <a:blip r:embed="rId1"/>
                  <a:srcRect/>
                  <a:stretch>
                    <a:fillRect/>
                  </a:stretch>
                </pic:blipFill>
                <pic:spPr bwMode="auto">
                  <a:xfrm>
                    <a:off x="0" y="0"/>
                    <a:ext cx="7792085" cy="100895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F19"/>
    <w:multiLevelType w:val="hybridMultilevel"/>
    <w:tmpl w:val="47DC24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7980AB5"/>
    <w:multiLevelType w:val="hybridMultilevel"/>
    <w:tmpl w:val="D72AF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83C1BC8"/>
    <w:multiLevelType w:val="hybridMultilevel"/>
    <w:tmpl w:val="FE406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247565"/>
    <w:multiLevelType w:val="hybridMultilevel"/>
    <w:tmpl w:val="B81EF3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2941632B"/>
    <w:multiLevelType w:val="hybridMultilevel"/>
    <w:tmpl w:val="5A1C47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2B687C8C"/>
    <w:multiLevelType w:val="hybridMultilevel"/>
    <w:tmpl w:val="92C8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76087F"/>
    <w:multiLevelType w:val="hybridMultilevel"/>
    <w:tmpl w:val="29C01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E76898"/>
    <w:multiLevelType w:val="hybridMultilevel"/>
    <w:tmpl w:val="A522B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3FE9076A"/>
    <w:multiLevelType w:val="hybridMultilevel"/>
    <w:tmpl w:val="4EFE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1A4B54"/>
    <w:multiLevelType w:val="hybridMultilevel"/>
    <w:tmpl w:val="A9B2A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384602B"/>
    <w:multiLevelType w:val="hybridMultilevel"/>
    <w:tmpl w:val="5DB44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4442F8A"/>
    <w:multiLevelType w:val="hybridMultilevel"/>
    <w:tmpl w:val="1326F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BB7A3F"/>
    <w:multiLevelType w:val="hybridMultilevel"/>
    <w:tmpl w:val="74045A36"/>
    <w:lvl w:ilvl="0" w:tplc="4C6A0F9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16840BE"/>
    <w:multiLevelType w:val="hybridMultilevel"/>
    <w:tmpl w:val="FFB45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2640F4D"/>
    <w:multiLevelType w:val="hybridMultilevel"/>
    <w:tmpl w:val="6C0C6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C6586D"/>
    <w:multiLevelType w:val="hybridMultilevel"/>
    <w:tmpl w:val="124C3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F8583D"/>
    <w:multiLevelType w:val="hybridMultilevel"/>
    <w:tmpl w:val="DAFCA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307687"/>
    <w:multiLevelType w:val="hybridMultilevel"/>
    <w:tmpl w:val="B9EE5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E9E2D58"/>
    <w:multiLevelType w:val="hybridMultilevel"/>
    <w:tmpl w:val="35C42ED4"/>
    <w:lvl w:ilvl="0" w:tplc="3670B6AA">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BAC631E"/>
    <w:multiLevelType w:val="hybridMultilevel"/>
    <w:tmpl w:val="9A2AC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08E4BCA"/>
    <w:multiLevelType w:val="hybridMultilevel"/>
    <w:tmpl w:val="A230821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1">
    <w:nsid w:val="735F601A"/>
    <w:multiLevelType w:val="hybridMultilevel"/>
    <w:tmpl w:val="44D03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377647C"/>
    <w:multiLevelType w:val="hybridMultilevel"/>
    <w:tmpl w:val="8B1AD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7251845"/>
    <w:multiLevelType w:val="hybridMultilevel"/>
    <w:tmpl w:val="8620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1C015B"/>
    <w:multiLevelType w:val="hybridMultilevel"/>
    <w:tmpl w:val="81983A12"/>
    <w:lvl w:ilvl="0" w:tplc="7D48D62A">
      <w:start w:val="1"/>
      <w:numFmt w:val="decimal"/>
      <w:lvlText w:val="%1."/>
      <w:lvlJc w:val="left"/>
      <w:pPr>
        <w:ind w:left="780" w:hanging="72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abstractNumId w:val="15"/>
  </w:num>
  <w:num w:numId="2">
    <w:abstractNumId w:val="16"/>
  </w:num>
  <w:num w:numId="3">
    <w:abstractNumId w:val="8"/>
  </w:num>
  <w:num w:numId="4">
    <w:abstractNumId w:val="14"/>
  </w:num>
  <w:num w:numId="5">
    <w:abstractNumId w:val="17"/>
  </w:num>
  <w:num w:numId="6">
    <w:abstractNumId w:val="18"/>
  </w:num>
  <w:num w:numId="7">
    <w:abstractNumId w:val="5"/>
  </w:num>
  <w:num w:numId="8">
    <w:abstractNumId w:val="19"/>
  </w:num>
  <w:num w:numId="9">
    <w:abstractNumId w:val="2"/>
  </w:num>
  <w:num w:numId="10">
    <w:abstractNumId w:val="6"/>
  </w:num>
  <w:num w:numId="11">
    <w:abstractNumId w:val="22"/>
  </w:num>
  <w:num w:numId="12">
    <w:abstractNumId w:val="21"/>
  </w:num>
  <w:num w:numId="13">
    <w:abstractNumId w:val="12"/>
  </w:num>
  <w:num w:numId="14">
    <w:abstractNumId w:val="7"/>
  </w:num>
  <w:num w:numId="15">
    <w:abstractNumId w:val="1"/>
  </w:num>
  <w:num w:numId="16">
    <w:abstractNumId w:val="1"/>
  </w:num>
  <w:num w:numId="17">
    <w:abstractNumId w:val="11"/>
  </w:num>
  <w:num w:numId="18">
    <w:abstractNumId w:val="10"/>
  </w:num>
  <w:num w:numId="19">
    <w:abstractNumId w:val="13"/>
  </w:num>
  <w:num w:numId="20">
    <w:abstractNumId w:val="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9"/>
  </w:num>
  <w:num w:numId="24">
    <w:abstractNumId w:val="23"/>
  </w:num>
  <w:num w:numId="25">
    <w:abstractNumId w:val="20"/>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B8"/>
    <w:rsid w:val="00015D11"/>
    <w:rsid w:val="00026927"/>
    <w:rsid w:val="00032FD9"/>
    <w:rsid w:val="00050293"/>
    <w:rsid w:val="000704DE"/>
    <w:rsid w:val="000926FA"/>
    <w:rsid w:val="000A0F6F"/>
    <w:rsid w:val="000D5BC0"/>
    <w:rsid w:val="00112B99"/>
    <w:rsid w:val="00165BBE"/>
    <w:rsid w:val="00173277"/>
    <w:rsid w:val="0017752C"/>
    <w:rsid w:val="001A4D5B"/>
    <w:rsid w:val="001B1095"/>
    <w:rsid w:val="001D3132"/>
    <w:rsid w:val="001F1265"/>
    <w:rsid w:val="001F4AEA"/>
    <w:rsid w:val="002056DD"/>
    <w:rsid w:val="00207B19"/>
    <w:rsid w:val="002328DD"/>
    <w:rsid w:val="002722F1"/>
    <w:rsid w:val="00275F3B"/>
    <w:rsid w:val="00277A0C"/>
    <w:rsid w:val="00294250"/>
    <w:rsid w:val="00297762"/>
    <w:rsid w:val="002A41DC"/>
    <w:rsid w:val="002E21DC"/>
    <w:rsid w:val="002F0EA2"/>
    <w:rsid w:val="00303B32"/>
    <w:rsid w:val="00313DDC"/>
    <w:rsid w:val="00315A77"/>
    <w:rsid w:val="00315D2D"/>
    <w:rsid w:val="00316599"/>
    <w:rsid w:val="003308E2"/>
    <w:rsid w:val="0033393D"/>
    <w:rsid w:val="00353C7A"/>
    <w:rsid w:val="0039228D"/>
    <w:rsid w:val="003A5DD3"/>
    <w:rsid w:val="003B3180"/>
    <w:rsid w:val="004067A7"/>
    <w:rsid w:val="004236E8"/>
    <w:rsid w:val="00427C7B"/>
    <w:rsid w:val="004321F2"/>
    <w:rsid w:val="00483340"/>
    <w:rsid w:val="00484B31"/>
    <w:rsid w:val="004A0354"/>
    <w:rsid w:val="004D7FC2"/>
    <w:rsid w:val="004E00E9"/>
    <w:rsid w:val="004F4D31"/>
    <w:rsid w:val="00517BB3"/>
    <w:rsid w:val="005343C0"/>
    <w:rsid w:val="00540FEB"/>
    <w:rsid w:val="00547937"/>
    <w:rsid w:val="005537D2"/>
    <w:rsid w:val="005977A7"/>
    <w:rsid w:val="00597AFB"/>
    <w:rsid w:val="005B3AB3"/>
    <w:rsid w:val="005D3DD7"/>
    <w:rsid w:val="005E5C51"/>
    <w:rsid w:val="005E641B"/>
    <w:rsid w:val="0061769A"/>
    <w:rsid w:val="00636F25"/>
    <w:rsid w:val="00646D32"/>
    <w:rsid w:val="0066468A"/>
    <w:rsid w:val="00696ACD"/>
    <w:rsid w:val="006D043E"/>
    <w:rsid w:val="006D6791"/>
    <w:rsid w:val="006E758A"/>
    <w:rsid w:val="006E7955"/>
    <w:rsid w:val="006F34CF"/>
    <w:rsid w:val="00713BD4"/>
    <w:rsid w:val="00727FDD"/>
    <w:rsid w:val="0073092B"/>
    <w:rsid w:val="007326F1"/>
    <w:rsid w:val="00754EC9"/>
    <w:rsid w:val="007604E2"/>
    <w:rsid w:val="007777D5"/>
    <w:rsid w:val="00783F86"/>
    <w:rsid w:val="00785C6C"/>
    <w:rsid w:val="00796489"/>
    <w:rsid w:val="007C5342"/>
    <w:rsid w:val="007D36FE"/>
    <w:rsid w:val="007F548A"/>
    <w:rsid w:val="00803D8A"/>
    <w:rsid w:val="008115ED"/>
    <w:rsid w:val="008124B2"/>
    <w:rsid w:val="00812805"/>
    <w:rsid w:val="00824CF8"/>
    <w:rsid w:val="00827B9A"/>
    <w:rsid w:val="00842271"/>
    <w:rsid w:val="0088396C"/>
    <w:rsid w:val="008B1206"/>
    <w:rsid w:val="008B5BA4"/>
    <w:rsid w:val="008D37E1"/>
    <w:rsid w:val="008E27E9"/>
    <w:rsid w:val="009058B4"/>
    <w:rsid w:val="00914D72"/>
    <w:rsid w:val="00921EEF"/>
    <w:rsid w:val="00934F39"/>
    <w:rsid w:val="00941BD2"/>
    <w:rsid w:val="009512C3"/>
    <w:rsid w:val="00952F00"/>
    <w:rsid w:val="009B28A3"/>
    <w:rsid w:val="009C4AA5"/>
    <w:rsid w:val="009D4EC1"/>
    <w:rsid w:val="009D6769"/>
    <w:rsid w:val="009E0B36"/>
    <w:rsid w:val="009F0486"/>
    <w:rsid w:val="009F7F2E"/>
    <w:rsid w:val="00A07214"/>
    <w:rsid w:val="00A422B0"/>
    <w:rsid w:val="00A5478E"/>
    <w:rsid w:val="00AB3B68"/>
    <w:rsid w:val="00AB45F9"/>
    <w:rsid w:val="00AD5484"/>
    <w:rsid w:val="00AE2611"/>
    <w:rsid w:val="00AE6E20"/>
    <w:rsid w:val="00AF01F4"/>
    <w:rsid w:val="00AF79D3"/>
    <w:rsid w:val="00B02ABB"/>
    <w:rsid w:val="00B154E5"/>
    <w:rsid w:val="00B2045B"/>
    <w:rsid w:val="00B60A34"/>
    <w:rsid w:val="00BC2328"/>
    <w:rsid w:val="00BF020E"/>
    <w:rsid w:val="00C025DC"/>
    <w:rsid w:val="00C109A2"/>
    <w:rsid w:val="00C1585F"/>
    <w:rsid w:val="00C33A55"/>
    <w:rsid w:val="00C77B62"/>
    <w:rsid w:val="00C91EBE"/>
    <w:rsid w:val="00CA085D"/>
    <w:rsid w:val="00CA3763"/>
    <w:rsid w:val="00CA64FB"/>
    <w:rsid w:val="00CA748B"/>
    <w:rsid w:val="00CD2131"/>
    <w:rsid w:val="00CD31DE"/>
    <w:rsid w:val="00CF33B7"/>
    <w:rsid w:val="00D005DF"/>
    <w:rsid w:val="00D13F18"/>
    <w:rsid w:val="00D46023"/>
    <w:rsid w:val="00D52940"/>
    <w:rsid w:val="00D7382F"/>
    <w:rsid w:val="00D87985"/>
    <w:rsid w:val="00DB1D36"/>
    <w:rsid w:val="00DB4FC9"/>
    <w:rsid w:val="00DB5487"/>
    <w:rsid w:val="00DC6D33"/>
    <w:rsid w:val="00DE13B8"/>
    <w:rsid w:val="00E1563A"/>
    <w:rsid w:val="00E43DEB"/>
    <w:rsid w:val="00E908C1"/>
    <w:rsid w:val="00E962CC"/>
    <w:rsid w:val="00EB43E6"/>
    <w:rsid w:val="00EF2B70"/>
    <w:rsid w:val="00EF2BD8"/>
    <w:rsid w:val="00EF6BD2"/>
    <w:rsid w:val="00F1684D"/>
    <w:rsid w:val="00F460BD"/>
    <w:rsid w:val="00F70C01"/>
    <w:rsid w:val="00F72B2C"/>
    <w:rsid w:val="00F938AD"/>
    <w:rsid w:val="00FE07D4"/>
    <w:rsid w:val="00FE4793"/>
    <w:rsid w:val="00FF3B90"/>
    <w:rsid w:val="00FF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3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13B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E13B8"/>
  </w:style>
  <w:style w:type="paragraph" w:styleId="Footer">
    <w:name w:val="footer"/>
    <w:basedOn w:val="Normal"/>
    <w:link w:val="FooterChar"/>
    <w:uiPriority w:val="99"/>
    <w:unhideWhenUsed/>
    <w:rsid w:val="00DE13B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E13B8"/>
  </w:style>
  <w:style w:type="character" w:styleId="Hyperlink">
    <w:name w:val="Hyperlink"/>
    <w:basedOn w:val="DefaultParagraphFont"/>
    <w:uiPriority w:val="99"/>
    <w:rsid w:val="00DE13B8"/>
    <w:rPr>
      <w:color w:val="0000FF"/>
      <w:u w:val="single"/>
    </w:rPr>
  </w:style>
  <w:style w:type="table" w:styleId="TableGrid">
    <w:name w:val="Table Grid"/>
    <w:basedOn w:val="TableNormal"/>
    <w:rsid w:val="00DE13B8"/>
    <w:pPr>
      <w:spacing w:after="0" w:line="240" w:lineRule="auto"/>
    </w:pPr>
    <w:rPr>
      <w:rFonts w:ascii="Courier" w:eastAsia="Times" w:hAnsi="Courie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2B70"/>
    <w:pPr>
      <w:ind w:left="720"/>
      <w:contextualSpacing/>
    </w:pPr>
  </w:style>
  <w:style w:type="character" w:styleId="Strong">
    <w:name w:val="Strong"/>
    <w:basedOn w:val="DefaultParagraphFont"/>
    <w:uiPriority w:val="22"/>
    <w:qFormat/>
    <w:rsid w:val="00D005DF"/>
    <w:rPr>
      <w:b/>
      <w:bCs/>
    </w:rPr>
  </w:style>
  <w:style w:type="paragraph" w:styleId="BalloonText">
    <w:name w:val="Balloon Text"/>
    <w:basedOn w:val="Normal"/>
    <w:link w:val="BalloonTextChar"/>
    <w:uiPriority w:val="99"/>
    <w:semiHidden/>
    <w:unhideWhenUsed/>
    <w:rsid w:val="00FE4793"/>
    <w:rPr>
      <w:rFonts w:ascii="Tahoma" w:hAnsi="Tahoma" w:cs="Tahoma"/>
      <w:sz w:val="16"/>
      <w:szCs w:val="16"/>
    </w:rPr>
  </w:style>
  <w:style w:type="character" w:customStyle="1" w:styleId="BalloonTextChar">
    <w:name w:val="Balloon Text Char"/>
    <w:basedOn w:val="DefaultParagraphFont"/>
    <w:link w:val="BalloonText"/>
    <w:uiPriority w:val="99"/>
    <w:semiHidden/>
    <w:rsid w:val="00FE4793"/>
    <w:rPr>
      <w:rFonts w:ascii="Tahoma" w:eastAsia="Times New Roman" w:hAnsi="Tahoma" w:cs="Tahoma"/>
      <w:sz w:val="16"/>
      <w:szCs w:val="16"/>
    </w:rPr>
  </w:style>
  <w:style w:type="character" w:styleId="CommentReference">
    <w:name w:val="annotation reference"/>
    <w:basedOn w:val="DefaultParagraphFont"/>
    <w:semiHidden/>
    <w:unhideWhenUsed/>
    <w:rsid w:val="00941BD2"/>
    <w:rPr>
      <w:sz w:val="16"/>
      <w:szCs w:val="16"/>
    </w:rPr>
  </w:style>
  <w:style w:type="paragraph" w:styleId="CommentText">
    <w:name w:val="annotation text"/>
    <w:basedOn w:val="Normal"/>
    <w:link w:val="CommentTextChar"/>
    <w:semiHidden/>
    <w:unhideWhenUsed/>
    <w:rsid w:val="00941BD2"/>
    <w:rPr>
      <w:sz w:val="20"/>
      <w:szCs w:val="20"/>
    </w:rPr>
  </w:style>
  <w:style w:type="character" w:customStyle="1" w:styleId="CommentTextChar">
    <w:name w:val="Comment Text Char"/>
    <w:basedOn w:val="DefaultParagraphFont"/>
    <w:link w:val="CommentText"/>
    <w:semiHidden/>
    <w:rsid w:val="00941B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1BD2"/>
    <w:rPr>
      <w:b/>
      <w:bCs/>
    </w:rPr>
  </w:style>
  <w:style w:type="character" w:customStyle="1" w:styleId="CommentSubjectChar">
    <w:name w:val="Comment Subject Char"/>
    <w:basedOn w:val="CommentTextChar"/>
    <w:link w:val="CommentSubject"/>
    <w:uiPriority w:val="99"/>
    <w:semiHidden/>
    <w:rsid w:val="00941BD2"/>
    <w:rPr>
      <w:rFonts w:ascii="Times New Roman" w:eastAsia="Times New Roman" w:hAnsi="Times New Roman" w:cs="Times New Roman"/>
      <w:b/>
      <w:bCs/>
      <w:sz w:val="20"/>
      <w:szCs w:val="20"/>
    </w:rPr>
  </w:style>
  <w:style w:type="paragraph" w:styleId="Revision">
    <w:name w:val="Revision"/>
    <w:hidden/>
    <w:uiPriority w:val="99"/>
    <w:semiHidden/>
    <w:rsid w:val="009F048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3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13B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E13B8"/>
  </w:style>
  <w:style w:type="paragraph" w:styleId="Footer">
    <w:name w:val="footer"/>
    <w:basedOn w:val="Normal"/>
    <w:link w:val="FooterChar"/>
    <w:uiPriority w:val="99"/>
    <w:unhideWhenUsed/>
    <w:rsid w:val="00DE13B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E13B8"/>
  </w:style>
  <w:style w:type="character" w:styleId="Hyperlink">
    <w:name w:val="Hyperlink"/>
    <w:basedOn w:val="DefaultParagraphFont"/>
    <w:uiPriority w:val="99"/>
    <w:rsid w:val="00DE13B8"/>
    <w:rPr>
      <w:color w:val="0000FF"/>
      <w:u w:val="single"/>
    </w:rPr>
  </w:style>
  <w:style w:type="table" w:styleId="TableGrid">
    <w:name w:val="Table Grid"/>
    <w:basedOn w:val="TableNormal"/>
    <w:rsid w:val="00DE13B8"/>
    <w:pPr>
      <w:spacing w:after="0" w:line="240" w:lineRule="auto"/>
    </w:pPr>
    <w:rPr>
      <w:rFonts w:ascii="Courier" w:eastAsia="Times" w:hAnsi="Courie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2B70"/>
    <w:pPr>
      <w:ind w:left="720"/>
      <w:contextualSpacing/>
    </w:pPr>
  </w:style>
  <w:style w:type="character" w:styleId="Strong">
    <w:name w:val="Strong"/>
    <w:basedOn w:val="DefaultParagraphFont"/>
    <w:uiPriority w:val="22"/>
    <w:qFormat/>
    <w:rsid w:val="00D005DF"/>
    <w:rPr>
      <w:b/>
      <w:bCs/>
    </w:rPr>
  </w:style>
  <w:style w:type="paragraph" w:styleId="BalloonText">
    <w:name w:val="Balloon Text"/>
    <w:basedOn w:val="Normal"/>
    <w:link w:val="BalloonTextChar"/>
    <w:uiPriority w:val="99"/>
    <w:semiHidden/>
    <w:unhideWhenUsed/>
    <w:rsid w:val="00FE4793"/>
    <w:rPr>
      <w:rFonts w:ascii="Tahoma" w:hAnsi="Tahoma" w:cs="Tahoma"/>
      <w:sz w:val="16"/>
      <w:szCs w:val="16"/>
    </w:rPr>
  </w:style>
  <w:style w:type="character" w:customStyle="1" w:styleId="BalloonTextChar">
    <w:name w:val="Balloon Text Char"/>
    <w:basedOn w:val="DefaultParagraphFont"/>
    <w:link w:val="BalloonText"/>
    <w:uiPriority w:val="99"/>
    <w:semiHidden/>
    <w:rsid w:val="00FE4793"/>
    <w:rPr>
      <w:rFonts w:ascii="Tahoma" w:eastAsia="Times New Roman" w:hAnsi="Tahoma" w:cs="Tahoma"/>
      <w:sz w:val="16"/>
      <w:szCs w:val="16"/>
    </w:rPr>
  </w:style>
  <w:style w:type="character" w:styleId="CommentReference">
    <w:name w:val="annotation reference"/>
    <w:basedOn w:val="DefaultParagraphFont"/>
    <w:semiHidden/>
    <w:unhideWhenUsed/>
    <w:rsid w:val="00941BD2"/>
    <w:rPr>
      <w:sz w:val="16"/>
      <w:szCs w:val="16"/>
    </w:rPr>
  </w:style>
  <w:style w:type="paragraph" w:styleId="CommentText">
    <w:name w:val="annotation text"/>
    <w:basedOn w:val="Normal"/>
    <w:link w:val="CommentTextChar"/>
    <w:semiHidden/>
    <w:unhideWhenUsed/>
    <w:rsid w:val="00941BD2"/>
    <w:rPr>
      <w:sz w:val="20"/>
      <w:szCs w:val="20"/>
    </w:rPr>
  </w:style>
  <w:style w:type="character" w:customStyle="1" w:styleId="CommentTextChar">
    <w:name w:val="Comment Text Char"/>
    <w:basedOn w:val="DefaultParagraphFont"/>
    <w:link w:val="CommentText"/>
    <w:semiHidden/>
    <w:rsid w:val="00941B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1BD2"/>
    <w:rPr>
      <w:b/>
      <w:bCs/>
    </w:rPr>
  </w:style>
  <w:style w:type="character" w:customStyle="1" w:styleId="CommentSubjectChar">
    <w:name w:val="Comment Subject Char"/>
    <w:basedOn w:val="CommentTextChar"/>
    <w:link w:val="CommentSubject"/>
    <w:uiPriority w:val="99"/>
    <w:semiHidden/>
    <w:rsid w:val="00941BD2"/>
    <w:rPr>
      <w:rFonts w:ascii="Times New Roman" w:eastAsia="Times New Roman" w:hAnsi="Times New Roman" w:cs="Times New Roman"/>
      <w:b/>
      <w:bCs/>
      <w:sz w:val="20"/>
      <w:szCs w:val="20"/>
    </w:rPr>
  </w:style>
  <w:style w:type="paragraph" w:styleId="Revision">
    <w:name w:val="Revision"/>
    <w:hidden/>
    <w:uiPriority w:val="99"/>
    <w:semiHidden/>
    <w:rsid w:val="009F048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6217">
      <w:bodyDiv w:val="1"/>
      <w:marLeft w:val="0"/>
      <w:marRight w:val="0"/>
      <w:marTop w:val="0"/>
      <w:marBottom w:val="0"/>
      <w:divBdr>
        <w:top w:val="none" w:sz="0" w:space="0" w:color="auto"/>
        <w:left w:val="none" w:sz="0" w:space="0" w:color="auto"/>
        <w:bottom w:val="none" w:sz="0" w:space="0" w:color="auto"/>
        <w:right w:val="none" w:sz="0" w:space="0" w:color="auto"/>
      </w:divBdr>
    </w:div>
    <w:div w:id="294339901">
      <w:bodyDiv w:val="1"/>
      <w:marLeft w:val="0"/>
      <w:marRight w:val="0"/>
      <w:marTop w:val="0"/>
      <w:marBottom w:val="0"/>
      <w:divBdr>
        <w:top w:val="none" w:sz="0" w:space="0" w:color="auto"/>
        <w:left w:val="none" w:sz="0" w:space="0" w:color="auto"/>
        <w:bottom w:val="none" w:sz="0" w:space="0" w:color="auto"/>
        <w:right w:val="none" w:sz="0" w:space="0" w:color="auto"/>
      </w:divBdr>
    </w:div>
    <w:div w:id="508907948">
      <w:bodyDiv w:val="1"/>
      <w:marLeft w:val="0"/>
      <w:marRight w:val="0"/>
      <w:marTop w:val="0"/>
      <w:marBottom w:val="0"/>
      <w:divBdr>
        <w:top w:val="none" w:sz="0" w:space="0" w:color="auto"/>
        <w:left w:val="none" w:sz="0" w:space="0" w:color="auto"/>
        <w:bottom w:val="none" w:sz="0" w:space="0" w:color="auto"/>
        <w:right w:val="none" w:sz="0" w:space="0" w:color="auto"/>
      </w:divBdr>
    </w:div>
    <w:div w:id="639926183">
      <w:bodyDiv w:val="1"/>
      <w:marLeft w:val="0"/>
      <w:marRight w:val="0"/>
      <w:marTop w:val="0"/>
      <w:marBottom w:val="0"/>
      <w:divBdr>
        <w:top w:val="none" w:sz="0" w:space="0" w:color="auto"/>
        <w:left w:val="none" w:sz="0" w:space="0" w:color="auto"/>
        <w:bottom w:val="none" w:sz="0" w:space="0" w:color="auto"/>
        <w:right w:val="none" w:sz="0" w:space="0" w:color="auto"/>
      </w:divBdr>
    </w:div>
    <w:div w:id="653994273">
      <w:bodyDiv w:val="1"/>
      <w:marLeft w:val="0"/>
      <w:marRight w:val="0"/>
      <w:marTop w:val="0"/>
      <w:marBottom w:val="0"/>
      <w:divBdr>
        <w:top w:val="none" w:sz="0" w:space="0" w:color="auto"/>
        <w:left w:val="none" w:sz="0" w:space="0" w:color="auto"/>
        <w:bottom w:val="none" w:sz="0" w:space="0" w:color="auto"/>
        <w:right w:val="none" w:sz="0" w:space="0" w:color="auto"/>
      </w:divBdr>
    </w:div>
    <w:div w:id="1156646934">
      <w:bodyDiv w:val="1"/>
      <w:marLeft w:val="0"/>
      <w:marRight w:val="0"/>
      <w:marTop w:val="0"/>
      <w:marBottom w:val="0"/>
      <w:divBdr>
        <w:top w:val="none" w:sz="0" w:space="0" w:color="auto"/>
        <w:left w:val="none" w:sz="0" w:space="0" w:color="auto"/>
        <w:bottom w:val="none" w:sz="0" w:space="0" w:color="auto"/>
        <w:right w:val="none" w:sz="0" w:space="0" w:color="auto"/>
      </w:divBdr>
    </w:div>
    <w:div w:id="1275359365">
      <w:bodyDiv w:val="1"/>
      <w:marLeft w:val="0"/>
      <w:marRight w:val="0"/>
      <w:marTop w:val="0"/>
      <w:marBottom w:val="0"/>
      <w:divBdr>
        <w:top w:val="none" w:sz="0" w:space="0" w:color="auto"/>
        <w:left w:val="none" w:sz="0" w:space="0" w:color="auto"/>
        <w:bottom w:val="none" w:sz="0" w:space="0" w:color="auto"/>
        <w:right w:val="none" w:sz="0" w:space="0" w:color="auto"/>
      </w:divBdr>
    </w:div>
    <w:div w:id="1495409582">
      <w:bodyDiv w:val="1"/>
      <w:marLeft w:val="0"/>
      <w:marRight w:val="0"/>
      <w:marTop w:val="0"/>
      <w:marBottom w:val="0"/>
      <w:divBdr>
        <w:top w:val="none" w:sz="0" w:space="0" w:color="auto"/>
        <w:left w:val="none" w:sz="0" w:space="0" w:color="auto"/>
        <w:bottom w:val="none" w:sz="0" w:space="0" w:color="auto"/>
        <w:right w:val="none" w:sz="0" w:space="0" w:color="auto"/>
      </w:divBdr>
    </w:div>
    <w:div w:id="1495491183">
      <w:bodyDiv w:val="1"/>
      <w:marLeft w:val="0"/>
      <w:marRight w:val="0"/>
      <w:marTop w:val="0"/>
      <w:marBottom w:val="0"/>
      <w:divBdr>
        <w:top w:val="none" w:sz="0" w:space="0" w:color="auto"/>
        <w:left w:val="none" w:sz="0" w:space="0" w:color="auto"/>
        <w:bottom w:val="none" w:sz="0" w:space="0" w:color="auto"/>
        <w:right w:val="none" w:sz="0" w:space="0" w:color="auto"/>
      </w:divBdr>
    </w:div>
    <w:div w:id="1768039532">
      <w:bodyDiv w:val="1"/>
      <w:marLeft w:val="0"/>
      <w:marRight w:val="0"/>
      <w:marTop w:val="0"/>
      <w:marBottom w:val="0"/>
      <w:divBdr>
        <w:top w:val="none" w:sz="0" w:space="0" w:color="auto"/>
        <w:left w:val="none" w:sz="0" w:space="0" w:color="auto"/>
        <w:bottom w:val="none" w:sz="0" w:space="0" w:color="auto"/>
        <w:right w:val="none" w:sz="0" w:space="0" w:color="auto"/>
      </w:divBdr>
    </w:div>
    <w:div w:id="1774519471">
      <w:bodyDiv w:val="1"/>
      <w:marLeft w:val="0"/>
      <w:marRight w:val="0"/>
      <w:marTop w:val="0"/>
      <w:marBottom w:val="0"/>
      <w:divBdr>
        <w:top w:val="none" w:sz="0" w:space="0" w:color="auto"/>
        <w:left w:val="none" w:sz="0" w:space="0" w:color="auto"/>
        <w:bottom w:val="none" w:sz="0" w:space="0" w:color="auto"/>
        <w:right w:val="none" w:sz="0" w:space="0" w:color="auto"/>
      </w:divBdr>
    </w:div>
    <w:div w:id="205738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LHIN Document" ma:contentTypeID="0x010100F5CC782DE02E0A46B8583BABC5F01BA000999448CA9A581C43BFC05049A6CD2804" ma:contentTypeVersion="20" ma:contentTypeDescription="" ma:contentTypeScope="" ma:versionID="7eaa15f96065682ae847bb285e4441a4">
  <xsd:schema xmlns:xsd="http://www.w3.org/2001/XMLSchema" xmlns:xs="http://www.w3.org/2001/XMLSchema" xmlns:p="http://schemas.microsoft.com/office/2006/metadata/properties" xmlns:ns1="http://schemas.microsoft.com/sharepoint/v3" xmlns:ns2="ace8a13e-82a4-4a5e-91b5-6f8894e54366" xmlns:ns3="a3d71736-a0a0-4c21-88c8-8a2a4e50cf95" xmlns:ns4="77f56e56-7eb9-40f1-873e-f877521e69ba" xmlns:ns5="http://schemas.microsoft.com/sharepoint/v4" targetNamespace="http://schemas.microsoft.com/office/2006/metadata/properties" ma:root="true" ma:fieldsID="64780ffb32b6884594efc1d759555aa3" ns1:_="" ns2:_="" ns3:_="" ns4:_="" ns5:_="">
    <xsd:import namespace="http://schemas.microsoft.com/sharepoint/v3"/>
    <xsd:import namespace="ace8a13e-82a4-4a5e-91b5-6f8894e54366"/>
    <xsd:import namespace="a3d71736-a0a0-4c21-88c8-8a2a4e50cf95"/>
    <xsd:import namespace="77f56e56-7eb9-40f1-873e-f877521e69ba"/>
    <xsd:import namespace="http://schemas.microsoft.com/sharepoint/v4"/>
    <xsd:element name="properties">
      <xsd:complexType>
        <xsd:sequence>
          <xsd:element name="documentManagement">
            <xsd:complexType>
              <xsd:all>
                <xsd:element ref="ns2:LHIN_x0020_Document" minOccurs="0"/>
                <xsd:element ref="ns1:RoutingRuleDescription" minOccurs="0"/>
                <xsd:element ref="ns2:Effective_x0020_Date" minOccurs="0"/>
                <xsd:element ref="ns2:Fiscal_x0020_Year" minOccurs="0"/>
                <xsd:element ref="ns3:HSP" minOccurs="0"/>
                <xsd:element ref="ns2:Sector" minOccurs="0"/>
                <xsd:element ref="ns4:Program" minOccurs="0"/>
                <xsd:element ref="ns4:_dlc_DocId" minOccurs="0"/>
                <xsd:element ref="ns4:_dlc_DocIdUrl" minOccurs="0"/>
                <xsd:element ref="ns4:_dlc_DocIdPersistId"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e8a13e-82a4-4a5e-91b5-6f8894e54366" elementFormDefault="qualified">
    <xsd:import namespace="http://schemas.microsoft.com/office/2006/documentManagement/types"/>
    <xsd:import namespace="http://schemas.microsoft.com/office/infopath/2007/PartnerControls"/>
    <xsd:element name="LHIN_x0020_Document" ma:index="1" nillable="true" ma:displayName="LHIN Document" ma:format="Dropdown" ma:internalName="LHIN_x0020_Document">
      <xsd:simpleType>
        <xsd:restriction base="dms:Choice">
          <xsd:enumeration value="Action Item"/>
          <xsd:enumeration value="Addendum"/>
          <xsd:enumeration value="Advertisement"/>
          <xsd:enumeration value="Agenda"/>
          <xsd:enumeration value="Agreement/Contract"/>
          <xsd:enumeration value="Appendix"/>
          <xsd:enumeration value="Attestation"/>
          <xsd:enumeration value="Audit"/>
          <xsd:enumeration value="Backgrounder"/>
          <xsd:enumeration value="Briefing Note"/>
          <xsd:enumeration value="Business Case"/>
          <xsd:enumeration value="Checklist"/>
          <xsd:enumeration value="Closed Session"/>
          <xsd:enumeration value="Constating Documents"/>
          <xsd:enumeration value="Contact List"/>
          <xsd:enumeration value="Data"/>
          <xsd:enumeration value="Declarations"/>
          <xsd:enumeration value="Education"/>
          <xsd:enumeration value="Email"/>
          <xsd:enumeration value="Evaluation"/>
          <xsd:enumeration value="Example"/>
          <xsd:enumeration value="Finance"/>
          <xsd:enumeration value="Form"/>
          <xsd:enumeration value="Graphic/Images"/>
          <xsd:enumeration value="Indicator"/>
          <xsd:enumeration value="Integration Decisions"/>
          <xsd:enumeration value="Key Messages"/>
          <xsd:enumeration value="Labels &amp; Tent Cards"/>
          <xsd:enumeration value="Legal"/>
          <xsd:enumeration value="Legislation"/>
          <xsd:enumeration value="Letters/Correspondence"/>
          <xsd:enumeration value="Meeting Minutes"/>
          <xsd:enumeration value="Members"/>
          <xsd:enumeration value="Memo"/>
          <xsd:enumeration value="Metric"/>
          <xsd:enumeration value="Newsletters"/>
          <xsd:enumeration value="Notice of Decision"/>
          <xsd:enumeration value="Orientation"/>
          <xsd:enumeration value="Other"/>
          <xsd:enumeration value="Policies/Procedures"/>
          <xsd:enumeration value="Presentation"/>
          <xsd:enumeration value="Procurement"/>
          <xsd:enumeration value="Project Document"/>
          <xsd:enumeration value="Proposal"/>
          <xsd:enumeration value="Recruitment"/>
          <xsd:enumeration value="Reference"/>
          <xsd:enumeration value="Reference Check"/>
          <xsd:enumeration value="Report"/>
          <xsd:enumeration value="Resource Tool"/>
          <xsd:enumeration value="RFQ / RFS / RFP"/>
          <xsd:enumeration value="Sample"/>
          <xsd:enumeration value="Schedule"/>
          <xsd:enumeration value="Sign-back"/>
          <xsd:enumeration value="Speaking Notes"/>
          <xsd:enumeration value="Spreadsheet"/>
          <xsd:enumeration value="Survey &amp; Feedback"/>
          <xsd:enumeration value="Technology"/>
          <xsd:enumeration value="Templates"/>
          <xsd:enumeration value="Toolkit"/>
          <xsd:enumeration value="TOR"/>
          <xsd:enumeration value="Training"/>
          <xsd:enumeration value="Update"/>
          <xsd:enumeration value="Vendor Submission"/>
          <xsd:enumeration value="Workplan"/>
        </xsd:restriction>
      </xsd:simpleType>
    </xsd:element>
    <xsd:element name="Effective_x0020_Date" ma:index="3" nillable="true" ma:displayName="Effective Date" ma:format="DateOnly" ma:internalName="Effective_x0020_Date">
      <xsd:simpleType>
        <xsd:restriction base="dms:DateTime"/>
      </xsd:simpleType>
    </xsd:element>
    <xsd:element name="Fiscal_x0020_Year" ma:index="4" nillable="true" ma:displayName="Fiscal Year" ma:format="Dropdown" ma:internalName="Fiscal_x0020_Year">
      <xsd:simpleType>
        <xsd:restriction base="dms:Choice">
          <xsd:enumeration value="N/A"/>
          <xsd:enumeration value="2017/18"/>
          <xsd:enumeration value="2016/17"/>
          <xsd:enumeration value="2015/16"/>
          <xsd:enumeration value="2014/15"/>
          <xsd:enumeration value="2013/14"/>
          <xsd:enumeration value="2012/13"/>
          <xsd:enumeration value="2011/12"/>
          <xsd:enumeration value="2010/11"/>
          <xsd:enumeration value="2009/10"/>
          <xsd:enumeration value="2008/09"/>
          <xsd:enumeration value="2007/08"/>
          <xsd:enumeration value="2006/07"/>
          <xsd:enumeration value="2005/06"/>
          <xsd:enumeration value="Pre 2005/06"/>
        </xsd:restriction>
      </xsd:simpleType>
    </xsd:element>
    <xsd:element name="Sector" ma:index="6" nillable="true" ma:displayName="Sector" ma:format="Dropdown" ma:internalName="Sector">
      <xsd:simpleType>
        <xsd:restriction base="dms:Choice">
          <xsd:enumeration value="Aboriginal"/>
          <xsd:enumeration value="Community Care Access Centre"/>
          <xsd:enumeration value="Community Health Centres"/>
          <xsd:enumeration value="Community Support Services"/>
          <xsd:enumeration value="Family Health Teams"/>
          <xsd:enumeration value="French Lanuage Entity"/>
          <xsd:enumeration value="Hospital"/>
          <xsd:enumeration value="Long Term Care"/>
          <xsd:enumeration value="Mental Health &amp; Addictions"/>
          <xsd:enumeration value="Ministry of Health"/>
          <xsd:enumeration value="Other Primary Health Care"/>
          <xsd:enumeration value="Stake Holders"/>
          <xsd:enumeration value="All"/>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a3d71736-a0a0-4c21-88c8-8a2a4e50cf95" elementFormDefault="qualified">
    <xsd:import namespace="http://schemas.microsoft.com/office/2006/documentManagement/types"/>
    <xsd:import namespace="http://schemas.microsoft.com/office/infopath/2007/PartnerControls"/>
    <xsd:element name="HSP" ma:index="5" nillable="true" ma:displayName="HSP" ma:internalName="HSP">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f56e56-7eb9-40f1-873e-f877521e69ba" elementFormDefault="qualified">
    <xsd:import namespace="http://schemas.microsoft.com/office/2006/documentManagement/types"/>
    <xsd:import namespace="http://schemas.microsoft.com/office/infopath/2007/PartnerControls"/>
    <xsd:element name="Program" ma:index="7" nillable="true" ma:displayName="Program" ma:format="Dropdown" ma:internalName="Program">
      <xsd:simpleType>
        <xsd:restriction base="dms:Choice">
          <xsd:enumeration value="Aging at Home"/>
          <xsd:enumeration value="Cancer Care Ontario"/>
          <xsd:enumeration value="Care Connectors"/>
          <xsd:enumeration value="Eating Disorder Awareness and Prevention"/>
          <xsd:enumeration value="e-Health"/>
          <xsd:enumeration value="Funding Formula"/>
          <xsd:enumeration value="Health Infrastructure Renewal Fund"/>
          <xsd:enumeration value="High Growth Funding"/>
          <xsd:enumeration value="LHIN Operations"/>
          <xsd:enumeration value="Ministry Initiatives"/>
          <xsd:enumeration value="New LHIN Funding"/>
          <xsd:enumeration value="Post Construction Operating Plan"/>
          <xsd:enumeration value="Provincial Priorities"/>
          <xsd:enumeration value="Reallocation"/>
          <xsd:enumeration value="Recoveries"/>
          <xsd:enumeration value="Urgent Priorities Fund"/>
          <xsd:enumeration value="Wait Time"/>
          <xsd:enumeration value="Other"/>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9d11c96e-02d6-440f-a658-0f5809387797" ContentTypeId="0x010100F5CC782DE02E0A46B8583BABC5F01BA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ffective_x0020_Date xmlns="ace8a13e-82a4-4a5e-91b5-6f8894e54366" xsi:nil="true"/>
    <Sector xmlns="ace8a13e-82a4-4a5e-91b5-6f8894e54366" xsi:nil="true"/>
    <Program xmlns="77f56e56-7eb9-40f1-873e-f877521e69ba" xsi:nil="true"/>
    <IconOverlay xmlns="http://schemas.microsoft.com/sharepoint/v4" xsi:nil="true"/>
    <HSP xmlns="a3d71736-a0a0-4c21-88c8-8a2a4e50cf95" xsi:nil="true"/>
    <LHIN_x0020_Document xmlns="ace8a13e-82a4-4a5e-91b5-6f8894e54366" xsi:nil="true"/>
    <RoutingRuleDescription xmlns="http://schemas.microsoft.com/sharepoint/v3" xsi:nil="true"/>
    <Fiscal_x0020_Year xmlns="ace8a13e-82a4-4a5e-91b5-6f8894e54366" xsi:nil="true"/>
    <_dlc_DocId xmlns="77f56e56-7eb9-40f1-873e-f877521e69ba">DCNNMPJYQ5W5-123-9876</_dlc_DocId>
    <_dlc_DocIdUrl xmlns="77f56e56-7eb9-40f1-873e-f877521e69ba">
      <Url>http://portal.lhins.on.ca/sw/operations/programs/_layouts/DocIdRedir.aspx?ID=DCNNMPJYQ5W5-123-9876</Url>
      <Description>DCNNMPJYQ5W5-123-9876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5871A-C74B-470D-8984-07197BD97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e8a13e-82a4-4a5e-91b5-6f8894e54366"/>
    <ds:schemaRef ds:uri="a3d71736-a0a0-4c21-88c8-8a2a4e50cf95"/>
    <ds:schemaRef ds:uri="77f56e56-7eb9-40f1-873e-f877521e69b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2238BC-FDB2-41AC-9590-54F75A588DB1}">
  <ds:schemaRefs>
    <ds:schemaRef ds:uri="http://schemas.microsoft.com/sharepoint/events"/>
  </ds:schemaRefs>
</ds:datastoreItem>
</file>

<file path=customXml/itemProps3.xml><?xml version="1.0" encoding="utf-8"?>
<ds:datastoreItem xmlns:ds="http://schemas.openxmlformats.org/officeDocument/2006/customXml" ds:itemID="{5E0302A2-B67F-4FA8-AA18-DC6D1C1745DC}">
  <ds:schemaRefs>
    <ds:schemaRef ds:uri="Microsoft.SharePoint.Taxonomy.ContentTypeSync"/>
  </ds:schemaRefs>
</ds:datastoreItem>
</file>

<file path=customXml/itemProps4.xml><?xml version="1.0" encoding="utf-8"?>
<ds:datastoreItem xmlns:ds="http://schemas.openxmlformats.org/officeDocument/2006/customXml" ds:itemID="{19868EDE-0684-4891-B50E-164DEC2AA79D}">
  <ds:schemaRefs>
    <ds:schemaRef ds:uri="http://schemas.microsoft.com/sharepoint/v3/contenttype/forms"/>
  </ds:schemaRefs>
</ds:datastoreItem>
</file>

<file path=customXml/itemProps5.xml><?xml version="1.0" encoding="utf-8"?>
<ds:datastoreItem xmlns:ds="http://schemas.openxmlformats.org/officeDocument/2006/customXml" ds:itemID="{8F9DA605-E1AF-4676-8050-3601134B31F7}">
  <ds:schemaRefs>
    <ds:schemaRef ds:uri="http://schemas.microsoft.com/office/2006/metadata/properties"/>
    <ds:schemaRef ds:uri="http://schemas.microsoft.com/office/infopath/2007/PartnerControls"/>
    <ds:schemaRef ds:uri="ace8a13e-82a4-4a5e-91b5-6f8894e54366"/>
    <ds:schemaRef ds:uri="77f56e56-7eb9-40f1-873e-f877521e69ba"/>
    <ds:schemaRef ds:uri="http://schemas.microsoft.com/sharepoint/v4"/>
    <ds:schemaRef ds:uri="a3d71736-a0a0-4c21-88c8-8a2a4e50cf95"/>
    <ds:schemaRef ds:uri="http://schemas.microsoft.com/sharepoint/v3"/>
  </ds:schemaRefs>
</ds:datastoreItem>
</file>

<file path=customXml/itemProps6.xml><?xml version="1.0" encoding="utf-8"?>
<ds:datastoreItem xmlns:ds="http://schemas.openxmlformats.org/officeDocument/2006/customXml" ds:itemID="{49EF9ABC-A22F-4484-BB29-BCEE7D19A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South West CCAC</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kaylene.groot</dc:creator>
  <cp:lastModifiedBy>Lisa.Gardner</cp:lastModifiedBy>
  <cp:revision>2</cp:revision>
  <cp:lastPrinted>2014-07-16T23:57:00Z</cp:lastPrinted>
  <dcterms:created xsi:type="dcterms:W3CDTF">2015-04-28T16:15:00Z</dcterms:created>
  <dcterms:modified xsi:type="dcterms:W3CDTF">2015-04-28T16:15:00Z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0x010100F5CC782DE02E0A46B8583BABC5F01BA000999448CA9A581C43BFC05049A6CD2804</vt:lpwstr>
  </property>
  <property fmtid="{D5CDD505-2E9C-101B-9397-08002B2CF9AE}" pid="3" name="_dlc_DocIdItemGuid">
    <vt:lpwstr>e14cc137-7258-41bf-b78a-67e38029c529</vt:lpwstr>
  </property>
</Properties>
</file>